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192C" w14:textId="77777777" w:rsidR="00250066" w:rsidRDefault="00250066" w:rsidP="001E5525">
      <w:pPr>
        <w:spacing w:line="480" w:lineRule="auto"/>
        <w:jc w:val="center"/>
        <w:rPr>
          <w:rFonts w:ascii="Times New Roman" w:hAnsi="Times New Roman" w:cs="Times New Roman"/>
          <w:sz w:val="24"/>
          <w:szCs w:val="24"/>
        </w:rPr>
      </w:pPr>
    </w:p>
    <w:p w14:paraId="2E439AC1" w14:textId="77777777" w:rsidR="00250066" w:rsidRDefault="00250066" w:rsidP="001E5525">
      <w:pPr>
        <w:spacing w:line="480" w:lineRule="auto"/>
        <w:jc w:val="center"/>
        <w:rPr>
          <w:rFonts w:ascii="Times New Roman" w:hAnsi="Times New Roman" w:cs="Times New Roman"/>
          <w:sz w:val="24"/>
          <w:szCs w:val="24"/>
        </w:rPr>
      </w:pPr>
    </w:p>
    <w:p w14:paraId="7294BBEC" w14:textId="77777777" w:rsidR="00250066" w:rsidRDefault="00250066" w:rsidP="001E5525">
      <w:pPr>
        <w:spacing w:line="480" w:lineRule="auto"/>
        <w:jc w:val="center"/>
        <w:rPr>
          <w:rFonts w:ascii="Times New Roman" w:hAnsi="Times New Roman" w:cs="Times New Roman"/>
          <w:sz w:val="24"/>
          <w:szCs w:val="24"/>
        </w:rPr>
      </w:pPr>
    </w:p>
    <w:p w14:paraId="4EFA3675" w14:textId="77777777" w:rsidR="00250066" w:rsidRDefault="00250066" w:rsidP="001E5525">
      <w:pPr>
        <w:spacing w:line="480" w:lineRule="auto"/>
        <w:jc w:val="center"/>
        <w:rPr>
          <w:rFonts w:ascii="Times New Roman" w:hAnsi="Times New Roman" w:cs="Times New Roman"/>
          <w:sz w:val="24"/>
          <w:szCs w:val="24"/>
        </w:rPr>
      </w:pPr>
    </w:p>
    <w:p w14:paraId="70080BBB" w14:textId="77777777" w:rsidR="00250066" w:rsidRDefault="00250066" w:rsidP="001E5525">
      <w:pPr>
        <w:spacing w:line="480" w:lineRule="auto"/>
        <w:jc w:val="center"/>
        <w:rPr>
          <w:rFonts w:ascii="Times New Roman" w:hAnsi="Times New Roman" w:cs="Times New Roman"/>
          <w:sz w:val="24"/>
          <w:szCs w:val="24"/>
        </w:rPr>
      </w:pPr>
    </w:p>
    <w:p w14:paraId="7FB6EDFB" w14:textId="77777777" w:rsidR="00250066" w:rsidRDefault="00250066" w:rsidP="00250066">
      <w:pPr>
        <w:spacing w:line="480" w:lineRule="auto"/>
        <w:rPr>
          <w:rFonts w:ascii="Times New Roman" w:hAnsi="Times New Roman" w:cs="Times New Roman"/>
          <w:sz w:val="24"/>
          <w:szCs w:val="24"/>
        </w:rPr>
      </w:pPr>
    </w:p>
    <w:p w14:paraId="27D4A980" w14:textId="77777777" w:rsidR="00464293" w:rsidRDefault="00464293" w:rsidP="001E5525">
      <w:pPr>
        <w:spacing w:line="480" w:lineRule="auto"/>
        <w:jc w:val="center"/>
        <w:rPr>
          <w:rFonts w:ascii="Times New Roman" w:hAnsi="Times New Roman" w:cs="Times New Roman"/>
          <w:sz w:val="24"/>
          <w:szCs w:val="24"/>
        </w:rPr>
      </w:pPr>
      <w:r w:rsidRPr="001E5525">
        <w:rPr>
          <w:rFonts w:ascii="Times New Roman" w:hAnsi="Times New Roman" w:cs="Times New Roman"/>
          <w:sz w:val="24"/>
          <w:szCs w:val="24"/>
        </w:rPr>
        <w:t xml:space="preserve">Advertising, </w:t>
      </w:r>
      <w:r w:rsidR="001E5525" w:rsidRPr="001E5525">
        <w:rPr>
          <w:rFonts w:ascii="Times New Roman" w:hAnsi="Times New Roman" w:cs="Times New Roman"/>
          <w:sz w:val="24"/>
          <w:szCs w:val="24"/>
        </w:rPr>
        <w:t>Micro targeting</w:t>
      </w:r>
      <w:r w:rsidRPr="001E5525">
        <w:rPr>
          <w:rFonts w:ascii="Times New Roman" w:hAnsi="Times New Roman" w:cs="Times New Roman"/>
          <w:sz w:val="24"/>
          <w:szCs w:val="24"/>
        </w:rPr>
        <w:t xml:space="preserve"> and </w:t>
      </w:r>
      <w:proofErr w:type="gramStart"/>
      <w:r w:rsidRPr="001E5525">
        <w:rPr>
          <w:rFonts w:ascii="Times New Roman" w:hAnsi="Times New Roman" w:cs="Times New Roman"/>
          <w:sz w:val="24"/>
          <w:szCs w:val="24"/>
        </w:rPr>
        <w:t>Social Media</w:t>
      </w:r>
      <w:proofErr w:type="gramEnd"/>
    </w:p>
    <w:p w14:paraId="24775BF5" w14:textId="77777777" w:rsidR="00250066" w:rsidRDefault="00250066" w:rsidP="001E5525">
      <w:pPr>
        <w:spacing w:line="480" w:lineRule="auto"/>
        <w:jc w:val="center"/>
        <w:rPr>
          <w:rFonts w:ascii="Times New Roman" w:hAnsi="Times New Roman" w:cs="Times New Roman"/>
          <w:sz w:val="24"/>
          <w:szCs w:val="24"/>
        </w:rPr>
      </w:pPr>
    </w:p>
    <w:p w14:paraId="120F9249" w14:textId="77777777" w:rsidR="00250066" w:rsidRDefault="00250066" w:rsidP="001E5525">
      <w:pPr>
        <w:spacing w:line="480" w:lineRule="auto"/>
        <w:jc w:val="center"/>
        <w:rPr>
          <w:rFonts w:ascii="Times New Roman" w:hAnsi="Times New Roman" w:cs="Times New Roman"/>
          <w:sz w:val="24"/>
          <w:szCs w:val="24"/>
        </w:rPr>
      </w:pPr>
    </w:p>
    <w:p w14:paraId="7A6BAA8C" w14:textId="77777777" w:rsidR="00250066" w:rsidRDefault="00250066" w:rsidP="001E5525">
      <w:pPr>
        <w:spacing w:line="480" w:lineRule="auto"/>
        <w:jc w:val="center"/>
        <w:rPr>
          <w:rFonts w:ascii="Times New Roman" w:hAnsi="Times New Roman" w:cs="Times New Roman"/>
          <w:sz w:val="24"/>
          <w:szCs w:val="24"/>
        </w:rPr>
      </w:pPr>
    </w:p>
    <w:p w14:paraId="0F7AA743" w14:textId="77777777" w:rsidR="00250066" w:rsidRDefault="00250066" w:rsidP="001E552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6F6F661E" w14:textId="77777777" w:rsidR="00250066" w:rsidRDefault="00250066" w:rsidP="001E552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14:paraId="1FAD7041" w14:textId="77777777" w:rsidR="00250066" w:rsidRDefault="00250066" w:rsidP="001E552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5BB8420E" w14:textId="77777777" w:rsidR="00250066" w:rsidRDefault="00250066" w:rsidP="001E5525">
      <w:pPr>
        <w:spacing w:line="480" w:lineRule="auto"/>
        <w:jc w:val="center"/>
        <w:rPr>
          <w:rFonts w:ascii="Times New Roman" w:hAnsi="Times New Roman" w:cs="Times New Roman"/>
          <w:sz w:val="24"/>
          <w:szCs w:val="24"/>
        </w:rPr>
      </w:pPr>
    </w:p>
    <w:p w14:paraId="46CB0820" w14:textId="77777777" w:rsidR="00250066" w:rsidRDefault="00250066" w:rsidP="001E5525">
      <w:pPr>
        <w:spacing w:line="480" w:lineRule="auto"/>
        <w:jc w:val="center"/>
        <w:rPr>
          <w:rFonts w:ascii="Times New Roman" w:hAnsi="Times New Roman" w:cs="Times New Roman"/>
          <w:sz w:val="24"/>
          <w:szCs w:val="24"/>
        </w:rPr>
      </w:pPr>
    </w:p>
    <w:p w14:paraId="760382D2" w14:textId="77777777" w:rsidR="00250066" w:rsidRDefault="00250066" w:rsidP="001E5525">
      <w:pPr>
        <w:spacing w:line="480" w:lineRule="auto"/>
        <w:jc w:val="center"/>
        <w:rPr>
          <w:rFonts w:ascii="Times New Roman" w:hAnsi="Times New Roman" w:cs="Times New Roman"/>
          <w:sz w:val="24"/>
          <w:szCs w:val="24"/>
        </w:rPr>
      </w:pPr>
    </w:p>
    <w:p w14:paraId="7FBEB243" w14:textId="77777777" w:rsidR="00250066" w:rsidRDefault="00250066" w:rsidP="001E5525">
      <w:pPr>
        <w:spacing w:line="480" w:lineRule="auto"/>
        <w:jc w:val="center"/>
        <w:rPr>
          <w:rFonts w:ascii="Times New Roman" w:hAnsi="Times New Roman" w:cs="Times New Roman"/>
          <w:sz w:val="24"/>
          <w:szCs w:val="24"/>
        </w:rPr>
      </w:pPr>
    </w:p>
    <w:p w14:paraId="51C9BDD5" w14:textId="77777777" w:rsidR="00250066" w:rsidRDefault="00250066" w:rsidP="001E5525">
      <w:pPr>
        <w:spacing w:line="480" w:lineRule="auto"/>
        <w:jc w:val="center"/>
        <w:rPr>
          <w:rFonts w:ascii="Times New Roman" w:hAnsi="Times New Roman" w:cs="Times New Roman"/>
          <w:sz w:val="24"/>
          <w:szCs w:val="24"/>
        </w:rPr>
      </w:pPr>
    </w:p>
    <w:p w14:paraId="43847A35" w14:textId="77777777" w:rsidR="00250066" w:rsidRDefault="00250066" w:rsidP="00250066">
      <w:pPr>
        <w:spacing w:line="480" w:lineRule="auto"/>
        <w:jc w:val="center"/>
        <w:rPr>
          <w:rFonts w:ascii="Times New Roman" w:hAnsi="Times New Roman" w:cs="Times New Roman"/>
          <w:sz w:val="24"/>
          <w:szCs w:val="24"/>
        </w:rPr>
      </w:pPr>
      <w:r w:rsidRPr="001E5525">
        <w:rPr>
          <w:rFonts w:ascii="Times New Roman" w:hAnsi="Times New Roman" w:cs="Times New Roman"/>
          <w:sz w:val="24"/>
          <w:szCs w:val="24"/>
        </w:rPr>
        <w:lastRenderedPageBreak/>
        <w:t xml:space="preserve">Advertising, Micro targeting and </w:t>
      </w:r>
      <w:proofErr w:type="gramStart"/>
      <w:r w:rsidRPr="001E5525">
        <w:rPr>
          <w:rFonts w:ascii="Times New Roman" w:hAnsi="Times New Roman" w:cs="Times New Roman"/>
          <w:sz w:val="24"/>
          <w:szCs w:val="24"/>
        </w:rPr>
        <w:t>Social Media</w:t>
      </w:r>
      <w:proofErr w:type="gramEnd"/>
    </w:p>
    <w:p w14:paraId="4C511753" w14:textId="77777777" w:rsidR="001E5525" w:rsidRPr="00FA55BD" w:rsidRDefault="001E5525" w:rsidP="001E5525">
      <w:pPr>
        <w:spacing w:line="480" w:lineRule="auto"/>
        <w:rPr>
          <w:rFonts w:ascii="Times New Roman" w:hAnsi="Times New Roman" w:cs="Times New Roman"/>
          <w:b/>
          <w:sz w:val="24"/>
          <w:szCs w:val="24"/>
        </w:rPr>
      </w:pPr>
      <w:r w:rsidRPr="00FA55BD">
        <w:rPr>
          <w:rFonts w:ascii="Times New Roman" w:hAnsi="Times New Roman" w:cs="Times New Roman"/>
          <w:b/>
          <w:sz w:val="24"/>
          <w:szCs w:val="24"/>
        </w:rPr>
        <w:t>Question 1</w:t>
      </w:r>
    </w:p>
    <w:p w14:paraId="5DF89D59" w14:textId="77777777" w:rsidR="001E5525" w:rsidRPr="001E5525" w:rsidRDefault="001E5525" w:rsidP="001E5525">
      <w:pPr>
        <w:pStyle w:val="ListParagraph"/>
        <w:numPr>
          <w:ilvl w:val="0"/>
          <w:numId w:val="4"/>
        </w:numPr>
        <w:spacing w:line="480" w:lineRule="auto"/>
        <w:rPr>
          <w:rFonts w:ascii="Times New Roman" w:hAnsi="Times New Roman" w:cs="Times New Roman"/>
          <w:sz w:val="24"/>
          <w:szCs w:val="24"/>
        </w:rPr>
      </w:pPr>
    </w:p>
    <w:p w14:paraId="25B94323" w14:textId="77777777" w:rsidR="007B5D03" w:rsidRDefault="001E5525" w:rsidP="00FC530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Opinion leaders are individuals who are regarded as influential, trustworthy and likeable. For instance, due to Lady </w:t>
      </w:r>
      <w:proofErr w:type="spellStart"/>
      <w:r>
        <w:rPr>
          <w:rFonts w:ascii="Times New Roman" w:hAnsi="Times New Roman" w:cs="Times New Roman"/>
          <w:sz w:val="24"/>
          <w:szCs w:val="24"/>
        </w:rPr>
        <w:t>Gaga’s</w:t>
      </w:r>
      <w:proofErr w:type="spellEnd"/>
      <w:r>
        <w:rPr>
          <w:rFonts w:ascii="Times New Roman" w:hAnsi="Times New Roman" w:cs="Times New Roman"/>
          <w:sz w:val="24"/>
          <w:szCs w:val="24"/>
        </w:rPr>
        <w:t xml:space="preserve"> influence, she is thought to be able to persuade and help healthcare providers to make use of evidence when dealing with the current COVID-19 epidemic, particularly the younger generation in preventing spreading the disease to people who are aged 65 years and above. She makes use of the two-step flow of communication that implies that the flow of influence and information from mass media is from the media to the public as well as opinion leaders.  </w:t>
      </w:r>
    </w:p>
    <w:p w14:paraId="4F516D75" w14:textId="77777777" w:rsidR="00FC5308" w:rsidRPr="00FC5308" w:rsidRDefault="00FC5308" w:rsidP="00FC5308">
      <w:pPr>
        <w:pStyle w:val="ListParagraph"/>
        <w:numPr>
          <w:ilvl w:val="0"/>
          <w:numId w:val="4"/>
        </w:numPr>
        <w:spacing w:line="480" w:lineRule="auto"/>
        <w:rPr>
          <w:rFonts w:ascii="Times New Roman" w:hAnsi="Times New Roman" w:cs="Times New Roman"/>
          <w:sz w:val="24"/>
          <w:szCs w:val="24"/>
        </w:rPr>
      </w:pPr>
    </w:p>
    <w:p w14:paraId="01E0EFE2" w14:textId="77777777" w:rsidR="00FC5308" w:rsidRPr="00FC5308" w:rsidRDefault="00FC5308" w:rsidP="00FC5308">
      <w:pPr>
        <w:spacing w:line="480" w:lineRule="auto"/>
        <w:ind w:firstLine="720"/>
        <w:rPr>
          <w:rFonts w:ascii="Times New Roman" w:hAnsi="Times New Roman" w:cs="Times New Roman"/>
          <w:color w:val="202124"/>
          <w:sz w:val="24"/>
          <w:szCs w:val="24"/>
          <w:shd w:val="clear" w:color="auto" w:fill="FFFFFF"/>
        </w:rPr>
      </w:pPr>
      <w:r w:rsidRPr="00FC5308">
        <w:rPr>
          <w:rFonts w:ascii="Times New Roman" w:hAnsi="Times New Roman" w:cs="Times New Roman"/>
          <w:color w:val="202124"/>
          <w:sz w:val="24"/>
          <w:szCs w:val="24"/>
          <w:shd w:val="clear" w:color="auto" w:fill="FFFFFF"/>
        </w:rPr>
        <w:t xml:space="preserve">The hypodermic model indicates that the media pass their information to unsuspecting target audience while the minimum-effect model claims that the media tends to reinforce existing attitudes and behaviors instead of dictating or changing them.  Researchers consider the two-step and the minimal effect model because they argue that information from the media shifts in two distinct stages, the first being the opinion leaders who make use of mass media and the type of messages received in various platforms. Next, these opinion leaders pass their individual understanding and the actual media content. </w:t>
      </w:r>
    </w:p>
    <w:p w14:paraId="2D5F646E" w14:textId="77777777" w:rsidR="007B5D03" w:rsidRPr="00FA55BD" w:rsidRDefault="00FA55BD" w:rsidP="00FA55BD">
      <w:pPr>
        <w:spacing w:line="480" w:lineRule="auto"/>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Question 2</w:t>
      </w:r>
    </w:p>
    <w:p w14:paraId="3F9C93B3" w14:textId="77777777" w:rsidR="00FA55BD" w:rsidRDefault="00FA55BD" w:rsidP="00FA55BD">
      <w:pPr>
        <w:spacing w:line="480" w:lineRule="auto"/>
        <w:ind w:firstLine="720"/>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lastRenderedPageBreak/>
        <w:t xml:space="preserve">This question brings to light the indirect effect theory because based on the high degree of information exposure concerning healthcare access, only 30% of Americans reported that the sector is a serious issue in the United States.  </w:t>
      </w:r>
    </w:p>
    <w:p w14:paraId="74DB0C4C" w14:textId="77777777" w:rsidR="00FA55BD" w:rsidRPr="00FA55BD" w:rsidRDefault="00FA55BD" w:rsidP="00FA55BD">
      <w:pPr>
        <w:spacing w:line="480" w:lineRule="auto"/>
        <w:rPr>
          <w:rFonts w:ascii="Times New Roman" w:hAnsi="Times New Roman" w:cs="Times New Roman"/>
          <w:b/>
          <w:color w:val="202124"/>
          <w:sz w:val="24"/>
          <w:szCs w:val="24"/>
          <w:shd w:val="clear" w:color="auto" w:fill="FFFFFF"/>
        </w:rPr>
      </w:pPr>
      <w:r w:rsidRPr="00FA55BD">
        <w:rPr>
          <w:rFonts w:ascii="Times New Roman" w:hAnsi="Times New Roman" w:cs="Times New Roman"/>
          <w:b/>
          <w:color w:val="202124"/>
          <w:sz w:val="24"/>
          <w:szCs w:val="24"/>
          <w:shd w:val="clear" w:color="auto" w:fill="FFFFFF"/>
        </w:rPr>
        <w:t>Question 3</w:t>
      </w:r>
    </w:p>
    <w:p w14:paraId="1273AA63" w14:textId="77777777" w:rsidR="00FA55BD" w:rsidRPr="00FA55BD" w:rsidRDefault="00FA55BD" w:rsidP="00FA55BD">
      <w:pPr>
        <w:pStyle w:val="ListParagraph"/>
        <w:numPr>
          <w:ilvl w:val="0"/>
          <w:numId w:val="5"/>
        </w:numPr>
        <w:spacing w:line="480" w:lineRule="auto"/>
        <w:rPr>
          <w:rFonts w:ascii="Times New Roman" w:hAnsi="Times New Roman" w:cs="Times New Roman"/>
          <w:color w:val="202124"/>
          <w:sz w:val="24"/>
          <w:szCs w:val="24"/>
          <w:shd w:val="clear" w:color="auto" w:fill="FFFFFF"/>
        </w:rPr>
      </w:pPr>
    </w:p>
    <w:p w14:paraId="7A5C454B" w14:textId="77777777" w:rsidR="00FA55BD" w:rsidRDefault="00FA55BD" w:rsidP="00FA55BD">
      <w:pPr>
        <w:spacing w:line="480" w:lineRule="auto"/>
        <w:ind w:firstLine="720"/>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Micro targeting is an effective method of developing personalized offers or messages, accurately estimate their impacts and delivery to specific individuals. New restrictions concerning ad targeting by Facebook was enacted because the company collects and stores information from users when they are setting up their user profiles for easier reach by promoters to specialized segments within their target audience.   </w:t>
      </w:r>
    </w:p>
    <w:p w14:paraId="40DB4A54" w14:textId="77777777" w:rsidR="003444BF" w:rsidRPr="003444BF" w:rsidRDefault="003444BF" w:rsidP="003444BF">
      <w:pPr>
        <w:pStyle w:val="ListParagraph"/>
        <w:numPr>
          <w:ilvl w:val="0"/>
          <w:numId w:val="5"/>
        </w:numPr>
        <w:spacing w:line="480" w:lineRule="auto"/>
        <w:rPr>
          <w:rFonts w:ascii="Times New Roman" w:hAnsi="Times New Roman" w:cs="Times New Roman"/>
          <w:color w:val="202124"/>
          <w:sz w:val="24"/>
          <w:szCs w:val="24"/>
          <w:shd w:val="clear" w:color="auto" w:fill="FFFFFF"/>
        </w:rPr>
      </w:pPr>
    </w:p>
    <w:p w14:paraId="37BF4A90" w14:textId="77777777" w:rsidR="00FA55BD" w:rsidRDefault="00FA55BD" w:rsidP="003444BF">
      <w:pPr>
        <w:spacing w:line="480" w:lineRule="auto"/>
        <w:ind w:firstLine="720"/>
        <w:rPr>
          <w:rFonts w:ascii="Times New Roman" w:hAnsi="Times New Roman" w:cs="Times New Roman"/>
          <w:color w:val="202124"/>
          <w:sz w:val="24"/>
          <w:szCs w:val="24"/>
          <w:shd w:val="clear" w:color="auto" w:fill="FFFFFF"/>
        </w:rPr>
      </w:pPr>
      <w:r w:rsidRPr="003444BF">
        <w:rPr>
          <w:rFonts w:ascii="Times New Roman" w:hAnsi="Times New Roman" w:cs="Times New Roman"/>
          <w:color w:val="202124"/>
          <w:sz w:val="24"/>
          <w:szCs w:val="24"/>
          <w:shd w:val="clear" w:color="auto" w:fill="FFFFFF"/>
        </w:rPr>
        <w:t xml:space="preserve">A </w:t>
      </w:r>
      <w:proofErr w:type="gramStart"/>
      <w:r w:rsidRPr="003444BF">
        <w:rPr>
          <w:rFonts w:ascii="Times New Roman" w:hAnsi="Times New Roman" w:cs="Times New Roman"/>
          <w:color w:val="202124"/>
          <w:sz w:val="24"/>
          <w:szCs w:val="24"/>
          <w:shd w:val="clear" w:color="auto" w:fill="FFFFFF"/>
        </w:rPr>
        <w:t>major ethical issues</w:t>
      </w:r>
      <w:proofErr w:type="gramEnd"/>
      <w:r w:rsidRPr="003444BF">
        <w:rPr>
          <w:rFonts w:ascii="Times New Roman" w:hAnsi="Times New Roman" w:cs="Times New Roman"/>
          <w:color w:val="202124"/>
          <w:sz w:val="24"/>
          <w:szCs w:val="24"/>
          <w:shd w:val="clear" w:color="auto" w:fill="FFFFFF"/>
        </w:rPr>
        <w:t xml:space="preserve"> associated with micro targeting is that companies make use of consumer demographics and data to identify the interests of particular individuals. </w:t>
      </w:r>
      <w:r w:rsidR="003444BF" w:rsidRPr="003444BF">
        <w:rPr>
          <w:rFonts w:ascii="Times New Roman" w:hAnsi="Times New Roman" w:cs="Times New Roman"/>
          <w:color w:val="202124"/>
          <w:sz w:val="24"/>
          <w:szCs w:val="24"/>
          <w:shd w:val="clear" w:color="auto" w:fill="FFFFFF"/>
        </w:rPr>
        <w:t xml:space="preserve">This allows the placement of ads that address the preferences and interests of the target audience without their consent. </w:t>
      </w:r>
    </w:p>
    <w:p w14:paraId="409C4C2E" w14:textId="77777777" w:rsidR="003444BF" w:rsidRPr="00750931" w:rsidRDefault="00750931" w:rsidP="003444BF">
      <w:pPr>
        <w:spacing w:line="480" w:lineRule="auto"/>
        <w:rPr>
          <w:rFonts w:ascii="Times New Roman" w:hAnsi="Times New Roman" w:cs="Times New Roman"/>
          <w:b/>
          <w:color w:val="202124"/>
          <w:sz w:val="24"/>
          <w:szCs w:val="24"/>
          <w:shd w:val="clear" w:color="auto" w:fill="FFFFFF"/>
        </w:rPr>
      </w:pPr>
      <w:r w:rsidRPr="00750931">
        <w:rPr>
          <w:rFonts w:ascii="Times New Roman" w:hAnsi="Times New Roman" w:cs="Times New Roman"/>
          <w:b/>
          <w:color w:val="202124"/>
          <w:sz w:val="24"/>
          <w:szCs w:val="24"/>
          <w:shd w:val="clear" w:color="auto" w:fill="FFFFFF"/>
        </w:rPr>
        <w:t>Question 4</w:t>
      </w:r>
    </w:p>
    <w:p w14:paraId="472360B2" w14:textId="77777777" w:rsidR="000A2ECB" w:rsidRDefault="00750931" w:rsidP="00145D6D">
      <w:pPr>
        <w:spacing w:line="480" w:lineRule="auto"/>
        <w:ind w:firstLine="720"/>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Cultivation </w:t>
      </w:r>
      <w:r w:rsidR="00800A8A">
        <w:rPr>
          <w:rFonts w:ascii="Times New Roman" w:hAnsi="Times New Roman" w:cs="Times New Roman"/>
          <w:color w:val="202124"/>
          <w:sz w:val="24"/>
          <w:szCs w:val="24"/>
          <w:shd w:val="clear" w:color="auto" w:fill="FFFFFF"/>
        </w:rPr>
        <w:t>effect</w:t>
      </w:r>
      <w:r>
        <w:rPr>
          <w:rFonts w:ascii="Times New Roman" w:hAnsi="Times New Roman" w:cs="Times New Roman"/>
          <w:color w:val="202124"/>
          <w:sz w:val="24"/>
          <w:szCs w:val="24"/>
          <w:shd w:val="clear" w:color="auto" w:fill="FFFFFF"/>
        </w:rPr>
        <w:t xml:space="preserve"> suggests that more individuals spend most of their time in the world of television, and are therefore are more likely to trust social reality portrayed by televisions.</w:t>
      </w:r>
      <w:r w:rsidR="00800A8A">
        <w:rPr>
          <w:rFonts w:ascii="Times New Roman" w:hAnsi="Times New Roman" w:cs="Times New Roman"/>
          <w:color w:val="202124"/>
          <w:sz w:val="24"/>
          <w:szCs w:val="24"/>
          <w:shd w:val="clear" w:color="auto" w:fill="FFFFFF"/>
        </w:rPr>
        <w:t xml:space="preserve"> On the other hand, mean world effect argues that individuals use specific genres when viewing television, which influences their behaviors and thinking. Researchers find it difficult to document these two effects based on their methodological and conceptual grounds.  </w:t>
      </w:r>
      <w:r>
        <w:rPr>
          <w:rFonts w:ascii="Times New Roman" w:hAnsi="Times New Roman" w:cs="Times New Roman"/>
          <w:color w:val="202124"/>
          <w:sz w:val="24"/>
          <w:szCs w:val="24"/>
          <w:shd w:val="clear" w:color="auto" w:fill="FFFFFF"/>
        </w:rPr>
        <w:t xml:space="preserve">  </w:t>
      </w:r>
    </w:p>
    <w:p w14:paraId="33415A4A" w14:textId="77777777" w:rsidR="00145D6D" w:rsidRDefault="00145D6D" w:rsidP="00145D6D">
      <w:pPr>
        <w:spacing w:line="480" w:lineRule="auto"/>
        <w:rPr>
          <w:rFonts w:ascii="Times New Roman" w:hAnsi="Times New Roman" w:cs="Times New Roman"/>
          <w:b/>
          <w:color w:val="202124"/>
          <w:sz w:val="24"/>
          <w:szCs w:val="24"/>
          <w:shd w:val="clear" w:color="auto" w:fill="FFFFFF"/>
        </w:rPr>
      </w:pPr>
      <w:r w:rsidRPr="00145D6D">
        <w:rPr>
          <w:rFonts w:ascii="Times New Roman" w:hAnsi="Times New Roman" w:cs="Times New Roman"/>
          <w:b/>
          <w:color w:val="202124"/>
          <w:sz w:val="24"/>
          <w:szCs w:val="24"/>
          <w:shd w:val="clear" w:color="auto" w:fill="FFFFFF"/>
        </w:rPr>
        <w:lastRenderedPageBreak/>
        <w:t>Question 5</w:t>
      </w:r>
    </w:p>
    <w:p w14:paraId="6D31A99D" w14:textId="77777777" w:rsidR="002E2B79" w:rsidRPr="002E2B79" w:rsidRDefault="002E2B79" w:rsidP="002E2B79">
      <w:pPr>
        <w:spacing w:line="480" w:lineRule="auto"/>
        <w:jc w:val="center"/>
        <w:rPr>
          <w:rFonts w:ascii="Times New Roman" w:hAnsi="Times New Roman" w:cs="Times New Roman"/>
          <w:b/>
          <w:color w:val="202124"/>
          <w:sz w:val="24"/>
          <w:szCs w:val="24"/>
          <w:shd w:val="clear" w:color="auto" w:fill="FFFFFF"/>
        </w:rPr>
      </w:pPr>
      <w:r w:rsidRPr="002E2B79">
        <w:rPr>
          <w:rFonts w:ascii="Times New Roman" w:hAnsi="Times New Roman" w:cs="Times New Roman"/>
          <w:sz w:val="24"/>
          <w:szCs w:val="24"/>
        </w:rPr>
        <w:t>Uses</w:t>
      </w:r>
      <w:r>
        <w:rPr>
          <w:rFonts w:ascii="Times New Roman" w:hAnsi="Times New Roman" w:cs="Times New Roman"/>
          <w:sz w:val="24"/>
          <w:szCs w:val="24"/>
        </w:rPr>
        <w:t xml:space="preserve"> and Gratifications Media A</w:t>
      </w:r>
      <w:r w:rsidRPr="002E2B79">
        <w:rPr>
          <w:rFonts w:ascii="Times New Roman" w:hAnsi="Times New Roman" w:cs="Times New Roman"/>
          <w:sz w:val="24"/>
          <w:szCs w:val="24"/>
        </w:rPr>
        <w:t>udit</w:t>
      </w:r>
    </w:p>
    <w:p w14:paraId="2544D8FC" w14:textId="77777777" w:rsidR="006C7A4A" w:rsidRPr="006C7A4A" w:rsidRDefault="006C7A4A" w:rsidP="006C7A4A">
      <w:pPr>
        <w:spacing w:line="480" w:lineRule="auto"/>
        <w:ind w:firstLine="720"/>
        <w:jc w:val="center"/>
        <w:rPr>
          <w:rFonts w:ascii="Times New Roman" w:hAnsi="Times New Roman" w:cs="Times New Roman"/>
          <w:b/>
          <w:color w:val="202124"/>
          <w:sz w:val="24"/>
          <w:szCs w:val="24"/>
          <w:shd w:val="clear" w:color="auto" w:fill="FFFFFF"/>
        </w:rPr>
      </w:pPr>
      <w:r w:rsidRPr="006C7A4A">
        <w:rPr>
          <w:rFonts w:ascii="Times New Roman" w:hAnsi="Times New Roman" w:cs="Times New Roman"/>
          <w:b/>
          <w:color w:val="202124"/>
          <w:sz w:val="24"/>
          <w:szCs w:val="24"/>
          <w:shd w:val="clear" w:color="auto" w:fill="FFFFFF"/>
        </w:rPr>
        <w:t>Introduction</w:t>
      </w:r>
    </w:p>
    <w:p w14:paraId="5D44F338" w14:textId="77777777" w:rsidR="00B252B1" w:rsidRDefault="00145D6D" w:rsidP="00145D6D">
      <w:pPr>
        <w:spacing w:line="480" w:lineRule="auto"/>
        <w:ind w:firstLine="720"/>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Based on current research, the most effective channels of social media are those characterized by various qualities including sociability, management, knowledge, dialogue, collaboration and broadcast</w:t>
      </w:r>
      <w:r w:rsidR="00B4482A">
        <w:rPr>
          <w:rFonts w:ascii="Times New Roman" w:hAnsi="Times New Roman" w:cs="Times New Roman"/>
          <w:color w:val="202124"/>
          <w:sz w:val="24"/>
          <w:szCs w:val="24"/>
          <w:shd w:val="clear" w:color="auto" w:fill="FFFFFF"/>
        </w:rPr>
        <w:t xml:space="preserve"> (</w:t>
      </w:r>
      <w:r w:rsidR="00B4482A" w:rsidRPr="00000648">
        <w:rPr>
          <w:rFonts w:ascii="Times New Roman" w:eastAsia="Times New Roman" w:hAnsi="Times New Roman" w:cs="Times New Roman"/>
          <w:color w:val="000000"/>
          <w:sz w:val="24"/>
          <w:szCs w:val="24"/>
        </w:rPr>
        <w:t>U</w:t>
      </w:r>
      <w:r w:rsidR="00B4482A">
        <w:rPr>
          <w:rFonts w:ascii="Times New Roman" w:eastAsia="Times New Roman" w:hAnsi="Times New Roman" w:cs="Times New Roman"/>
          <w:color w:val="000000"/>
          <w:sz w:val="24"/>
          <w:szCs w:val="24"/>
        </w:rPr>
        <w:t xml:space="preserve">ses and gratifications theory, </w:t>
      </w:r>
      <w:r w:rsidR="00B4482A" w:rsidRPr="00000648">
        <w:rPr>
          <w:rFonts w:ascii="Times New Roman" w:eastAsia="Times New Roman" w:hAnsi="Times New Roman" w:cs="Times New Roman"/>
          <w:color w:val="000000"/>
          <w:sz w:val="24"/>
          <w:szCs w:val="24"/>
        </w:rPr>
        <w:t>2020</w:t>
      </w:r>
      <w:r w:rsidR="00B4482A">
        <w:rPr>
          <w:rFonts w:ascii="Times New Roman" w:eastAsia="Times New Roman" w:hAnsi="Times New Roman" w:cs="Times New Roman"/>
          <w:color w:val="000000"/>
          <w:sz w:val="24"/>
          <w:szCs w:val="24"/>
        </w:rPr>
        <w:t>)</w:t>
      </w:r>
      <w:r>
        <w:rPr>
          <w:rFonts w:ascii="Times New Roman" w:hAnsi="Times New Roman" w:cs="Times New Roman"/>
          <w:color w:val="202124"/>
          <w:sz w:val="24"/>
          <w:szCs w:val="24"/>
          <w:shd w:val="clear" w:color="auto" w:fill="FFFFFF"/>
        </w:rPr>
        <w:t>.</w:t>
      </w:r>
      <w:r w:rsidR="00BA3349">
        <w:rPr>
          <w:rFonts w:ascii="Times New Roman" w:hAnsi="Times New Roman" w:cs="Times New Roman"/>
          <w:color w:val="202124"/>
          <w:sz w:val="24"/>
          <w:szCs w:val="24"/>
          <w:shd w:val="clear" w:color="auto" w:fill="FFFFFF"/>
        </w:rPr>
        <w:t xml:space="preserve"> In particular, LinkedIn, Twitter and Facebook are popular channels of communication due to their high levels of versatility in their use. This quality makes them popular social media channels because they are able to increase the absorptive capacity of the specific social media approach used by their individual companies</w:t>
      </w:r>
      <w:r w:rsidR="00B4482A">
        <w:rPr>
          <w:rFonts w:ascii="Times New Roman" w:hAnsi="Times New Roman" w:cs="Times New Roman"/>
          <w:color w:val="202124"/>
          <w:sz w:val="24"/>
          <w:szCs w:val="24"/>
          <w:shd w:val="clear" w:color="auto" w:fill="FFFFFF"/>
        </w:rPr>
        <w:t xml:space="preserve"> (</w:t>
      </w:r>
      <w:proofErr w:type="spellStart"/>
      <w:r w:rsidR="00B4482A">
        <w:rPr>
          <w:rFonts w:ascii="Times New Roman" w:eastAsia="Times New Roman" w:hAnsi="Times New Roman" w:cs="Times New Roman"/>
          <w:color w:val="000000"/>
          <w:sz w:val="24"/>
          <w:szCs w:val="24"/>
        </w:rPr>
        <w:t>Haridakis</w:t>
      </w:r>
      <w:proofErr w:type="spellEnd"/>
      <w:r w:rsidR="00B4482A">
        <w:rPr>
          <w:rFonts w:ascii="Times New Roman" w:eastAsia="Times New Roman" w:hAnsi="Times New Roman" w:cs="Times New Roman"/>
          <w:color w:val="000000"/>
          <w:sz w:val="24"/>
          <w:szCs w:val="24"/>
        </w:rPr>
        <w:t>, 2017)</w:t>
      </w:r>
      <w:r w:rsidR="00BA3349">
        <w:rPr>
          <w:rFonts w:ascii="Times New Roman" w:hAnsi="Times New Roman" w:cs="Times New Roman"/>
          <w:color w:val="202124"/>
          <w:sz w:val="24"/>
          <w:szCs w:val="24"/>
          <w:shd w:val="clear" w:color="auto" w:fill="FFFFFF"/>
        </w:rPr>
        <w:t>. For instance, users of Twitter are able to locate pertinent online conversations</w:t>
      </w:r>
      <w:r w:rsidR="00381ACB">
        <w:rPr>
          <w:rFonts w:ascii="Times New Roman" w:hAnsi="Times New Roman" w:cs="Times New Roman"/>
          <w:color w:val="202124"/>
          <w:sz w:val="24"/>
          <w:szCs w:val="24"/>
          <w:shd w:val="clear" w:color="auto" w:fill="FFFFFF"/>
        </w:rPr>
        <w:t xml:space="preserve">, which is a major step of establishing high levels of following bases.  </w:t>
      </w:r>
      <w:r w:rsidR="00BA3349">
        <w:rPr>
          <w:rFonts w:ascii="Times New Roman" w:hAnsi="Times New Roman" w:cs="Times New Roman"/>
          <w:color w:val="202124"/>
          <w:sz w:val="24"/>
          <w:szCs w:val="24"/>
          <w:shd w:val="clear" w:color="auto" w:fill="FFFFFF"/>
        </w:rPr>
        <w:t xml:space="preserve">    </w:t>
      </w:r>
    </w:p>
    <w:p w14:paraId="3933839C" w14:textId="77777777" w:rsidR="00B252B1" w:rsidRPr="00B252B1" w:rsidRDefault="00B252B1" w:rsidP="00B252B1">
      <w:pPr>
        <w:spacing w:line="480" w:lineRule="auto"/>
        <w:ind w:firstLine="720"/>
        <w:jc w:val="center"/>
        <w:rPr>
          <w:rFonts w:ascii="Times New Roman" w:hAnsi="Times New Roman" w:cs="Times New Roman"/>
          <w:b/>
          <w:color w:val="202124"/>
          <w:sz w:val="24"/>
          <w:szCs w:val="24"/>
          <w:shd w:val="clear" w:color="auto" w:fill="FFFFFF"/>
        </w:rPr>
      </w:pPr>
      <w:r w:rsidRPr="00B252B1">
        <w:rPr>
          <w:rFonts w:ascii="Times New Roman" w:hAnsi="Times New Roman" w:cs="Times New Roman"/>
          <w:b/>
          <w:color w:val="202124"/>
          <w:sz w:val="24"/>
          <w:szCs w:val="24"/>
          <w:shd w:val="clear" w:color="auto" w:fill="FFFFFF"/>
        </w:rPr>
        <w:t>Discussion</w:t>
      </w:r>
    </w:p>
    <w:p w14:paraId="084CD077" w14:textId="77777777" w:rsidR="00145D6D" w:rsidRDefault="00B252B1" w:rsidP="00145D6D">
      <w:pPr>
        <w:spacing w:line="480" w:lineRule="auto"/>
        <w:ind w:firstLine="720"/>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The selection and utilization of any relevant communication channel needs to be grounded on the criteria of engagement and broadcast because it lends itself to the assessment of empirical metrics. Based on the current report regarding the state of global use of social media, the number of Facebook’s active users reached nearly 2 billion in 2017.  </w:t>
      </w:r>
      <w:r w:rsidR="004F41E9">
        <w:rPr>
          <w:rFonts w:ascii="Times New Roman" w:hAnsi="Times New Roman" w:cs="Times New Roman"/>
          <w:color w:val="202124"/>
          <w:sz w:val="24"/>
          <w:szCs w:val="24"/>
          <w:shd w:val="clear" w:color="auto" w:fill="FFFFFF"/>
        </w:rPr>
        <w:t>The company owns more than 18% of the global market and is considered to be the highest in regards to social reach</w:t>
      </w:r>
      <w:r w:rsidR="00B4482A">
        <w:rPr>
          <w:rFonts w:ascii="Times New Roman" w:hAnsi="Times New Roman" w:cs="Times New Roman"/>
          <w:color w:val="202124"/>
          <w:sz w:val="24"/>
          <w:szCs w:val="24"/>
          <w:shd w:val="clear" w:color="auto" w:fill="FFFFFF"/>
        </w:rPr>
        <w:t xml:space="preserve"> </w:t>
      </w:r>
      <w:r w:rsidR="00B4482A">
        <w:rPr>
          <w:rFonts w:ascii="Times New Roman" w:eastAsia="Times New Roman" w:hAnsi="Times New Roman" w:cs="Times New Roman"/>
          <w:color w:val="000000"/>
          <w:sz w:val="24"/>
          <w:szCs w:val="24"/>
        </w:rPr>
        <w:t>(Orchard, 2019)</w:t>
      </w:r>
      <w:r w:rsidR="004F41E9">
        <w:rPr>
          <w:rFonts w:ascii="Times New Roman" w:hAnsi="Times New Roman" w:cs="Times New Roman"/>
          <w:color w:val="202124"/>
          <w:sz w:val="24"/>
          <w:szCs w:val="24"/>
          <w:shd w:val="clear" w:color="auto" w:fill="FFFFFF"/>
        </w:rPr>
        <w:t>.</w:t>
      </w:r>
      <w:r w:rsidR="00250066">
        <w:rPr>
          <w:rFonts w:ascii="Times New Roman" w:hAnsi="Times New Roman" w:cs="Times New Roman"/>
          <w:color w:val="202124"/>
          <w:sz w:val="24"/>
          <w:szCs w:val="24"/>
          <w:shd w:val="clear" w:color="auto" w:fill="FFFFFF"/>
        </w:rPr>
        <w:t xml:space="preserve"> The following table demonstrates the social audit for the three social media channels. </w:t>
      </w:r>
      <w:r w:rsidR="004F41E9">
        <w:rPr>
          <w:rFonts w:ascii="Times New Roman" w:hAnsi="Times New Roman" w:cs="Times New Roman"/>
          <w:color w:val="202124"/>
          <w:sz w:val="24"/>
          <w:szCs w:val="24"/>
          <w:shd w:val="clear" w:color="auto" w:fill="FFFFFF"/>
        </w:rPr>
        <w:t xml:space="preserve">  </w:t>
      </w:r>
    </w:p>
    <w:tbl>
      <w:tblPr>
        <w:tblW w:w="11280" w:type="dxa"/>
        <w:tblCellSpacing w:w="15" w:type="dxa"/>
        <w:tblBorders>
          <w:top w:val="single" w:sz="48" w:space="0" w:color="F7F6F5"/>
          <w:left w:val="single" w:sz="48" w:space="0" w:color="F7F6F5"/>
          <w:bottom w:val="single" w:sz="48" w:space="0" w:color="F7F6F5"/>
          <w:right w:val="single" w:sz="48" w:space="0" w:color="F7F6F5"/>
        </w:tblBorders>
        <w:shd w:val="clear" w:color="auto" w:fill="FFFFFF"/>
        <w:tblCellMar>
          <w:left w:w="0" w:type="dxa"/>
          <w:right w:w="0" w:type="dxa"/>
        </w:tblCellMar>
        <w:tblLook w:val="04A0" w:firstRow="1" w:lastRow="0" w:firstColumn="1" w:lastColumn="0" w:noHBand="0" w:noVBand="1"/>
      </w:tblPr>
      <w:tblGrid>
        <w:gridCol w:w="1674"/>
        <w:gridCol w:w="1459"/>
        <w:gridCol w:w="1855"/>
        <w:gridCol w:w="3028"/>
        <w:gridCol w:w="3264"/>
      </w:tblGrid>
      <w:tr w:rsidR="000873C9" w:rsidRPr="006A478A" w14:paraId="677A6BE0" w14:textId="77777777" w:rsidTr="0071386B">
        <w:trPr>
          <w:tblCellSpacing w:w="15" w:type="dxa"/>
        </w:trPr>
        <w:tc>
          <w:tcPr>
            <w:tcW w:w="0" w:type="auto"/>
            <w:tcBorders>
              <w:top w:val="nil"/>
              <w:bottom w:val="nil"/>
              <w:right w:val="single" w:sz="6" w:space="0" w:color="DCDDE0"/>
            </w:tcBorders>
            <w:shd w:val="clear" w:color="auto" w:fill="FFFFFF"/>
            <w:tcMar>
              <w:top w:w="120" w:type="dxa"/>
              <w:left w:w="120" w:type="dxa"/>
              <w:bottom w:w="120" w:type="dxa"/>
              <w:right w:w="120" w:type="dxa"/>
            </w:tcMar>
            <w:hideMark/>
          </w:tcPr>
          <w:p w14:paraId="05E62213" w14:textId="77777777" w:rsidR="0071386B" w:rsidRPr="0071386B" w:rsidRDefault="0071386B" w:rsidP="0071386B">
            <w:pPr>
              <w:spacing w:after="60" w:line="360" w:lineRule="atLeast"/>
              <w:rPr>
                <w:rFonts w:ascii="Times New Roman" w:eastAsia="Times New Roman" w:hAnsi="Times New Roman" w:cs="Times New Roman"/>
                <w:color w:val="1F2024"/>
                <w:sz w:val="24"/>
                <w:szCs w:val="24"/>
              </w:rPr>
            </w:pPr>
            <w:r w:rsidRPr="006A478A">
              <w:rPr>
                <w:rFonts w:ascii="Times New Roman" w:eastAsia="Times New Roman" w:hAnsi="Times New Roman" w:cs="Times New Roman"/>
                <w:b/>
                <w:bCs/>
                <w:color w:val="1F2024"/>
                <w:sz w:val="24"/>
                <w:szCs w:val="24"/>
              </w:rPr>
              <w:lastRenderedPageBreak/>
              <w:t>Social Media Channel</w:t>
            </w:r>
          </w:p>
        </w:tc>
        <w:tc>
          <w:tcPr>
            <w:tcW w:w="0" w:type="auto"/>
            <w:tcBorders>
              <w:top w:val="nil"/>
              <w:bottom w:val="nil"/>
              <w:right w:val="single" w:sz="6" w:space="0" w:color="DCDDE0"/>
            </w:tcBorders>
            <w:shd w:val="clear" w:color="auto" w:fill="FFFFFF"/>
            <w:tcMar>
              <w:top w:w="120" w:type="dxa"/>
              <w:left w:w="120" w:type="dxa"/>
              <w:bottom w:w="120" w:type="dxa"/>
              <w:right w:w="120" w:type="dxa"/>
            </w:tcMar>
            <w:hideMark/>
          </w:tcPr>
          <w:p w14:paraId="68B5F942" w14:textId="77777777" w:rsidR="0071386B" w:rsidRPr="0071386B" w:rsidRDefault="0071386B" w:rsidP="0071386B">
            <w:pPr>
              <w:spacing w:after="60" w:line="360" w:lineRule="atLeast"/>
              <w:rPr>
                <w:rFonts w:ascii="Times New Roman" w:eastAsia="Times New Roman" w:hAnsi="Times New Roman" w:cs="Times New Roman"/>
                <w:color w:val="1F2024"/>
                <w:sz w:val="24"/>
                <w:szCs w:val="24"/>
              </w:rPr>
            </w:pPr>
            <w:r w:rsidRPr="006A478A">
              <w:rPr>
                <w:rFonts w:ascii="Times New Roman" w:eastAsia="Times New Roman" w:hAnsi="Times New Roman" w:cs="Times New Roman"/>
                <w:b/>
                <w:bCs/>
                <w:color w:val="1F2024"/>
                <w:sz w:val="24"/>
                <w:szCs w:val="24"/>
              </w:rPr>
              <w:t>Total Number of</w:t>
            </w:r>
            <w:r w:rsidRPr="0071386B">
              <w:rPr>
                <w:rFonts w:ascii="Times New Roman" w:eastAsia="Times New Roman" w:hAnsi="Times New Roman" w:cs="Times New Roman"/>
                <w:color w:val="1F2024"/>
                <w:sz w:val="24"/>
                <w:szCs w:val="24"/>
              </w:rPr>
              <w:br/>
            </w:r>
            <w:r w:rsidRPr="006A478A">
              <w:rPr>
                <w:rFonts w:ascii="Times New Roman" w:eastAsia="Times New Roman" w:hAnsi="Times New Roman" w:cs="Times New Roman"/>
                <w:b/>
                <w:bCs/>
                <w:color w:val="1F2024"/>
                <w:sz w:val="24"/>
                <w:szCs w:val="24"/>
              </w:rPr>
              <w:t>Followers</w:t>
            </w:r>
          </w:p>
        </w:tc>
        <w:tc>
          <w:tcPr>
            <w:tcW w:w="0" w:type="auto"/>
            <w:tcBorders>
              <w:top w:val="nil"/>
              <w:bottom w:val="nil"/>
              <w:right w:val="single" w:sz="6" w:space="0" w:color="DCDDE0"/>
            </w:tcBorders>
            <w:shd w:val="clear" w:color="auto" w:fill="FFFFFF"/>
            <w:tcMar>
              <w:top w:w="120" w:type="dxa"/>
              <w:left w:w="120" w:type="dxa"/>
              <w:bottom w:w="120" w:type="dxa"/>
              <w:right w:w="120" w:type="dxa"/>
            </w:tcMar>
            <w:hideMark/>
          </w:tcPr>
          <w:p w14:paraId="28284852" w14:textId="77777777" w:rsidR="0071386B" w:rsidRPr="0071386B" w:rsidRDefault="0071386B" w:rsidP="0071386B">
            <w:pPr>
              <w:spacing w:after="60" w:line="360" w:lineRule="atLeast"/>
              <w:rPr>
                <w:rFonts w:ascii="Times New Roman" w:eastAsia="Times New Roman" w:hAnsi="Times New Roman" w:cs="Times New Roman"/>
                <w:color w:val="1F2024"/>
                <w:sz w:val="24"/>
                <w:szCs w:val="24"/>
              </w:rPr>
            </w:pPr>
            <w:r w:rsidRPr="006A478A">
              <w:rPr>
                <w:rFonts w:ascii="Times New Roman" w:eastAsia="Times New Roman" w:hAnsi="Times New Roman" w:cs="Times New Roman"/>
                <w:b/>
                <w:bCs/>
                <w:color w:val="1F2024"/>
                <w:sz w:val="24"/>
                <w:szCs w:val="24"/>
              </w:rPr>
              <w:t xml:space="preserve">Frequency of Post </w:t>
            </w:r>
          </w:p>
        </w:tc>
        <w:tc>
          <w:tcPr>
            <w:tcW w:w="0" w:type="auto"/>
            <w:tcBorders>
              <w:top w:val="nil"/>
              <w:bottom w:val="nil"/>
              <w:right w:val="single" w:sz="6" w:space="0" w:color="DCDDE0"/>
            </w:tcBorders>
            <w:shd w:val="clear" w:color="auto" w:fill="FFFFFF"/>
            <w:tcMar>
              <w:top w:w="120" w:type="dxa"/>
              <w:left w:w="120" w:type="dxa"/>
              <w:bottom w:w="120" w:type="dxa"/>
              <w:right w:w="120" w:type="dxa"/>
            </w:tcMar>
            <w:hideMark/>
          </w:tcPr>
          <w:p w14:paraId="2C6B487C" w14:textId="77777777" w:rsidR="0071386B" w:rsidRPr="0071386B" w:rsidRDefault="0071386B" w:rsidP="0071386B">
            <w:pPr>
              <w:spacing w:after="60" w:line="360" w:lineRule="atLeast"/>
              <w:rPr>
                <w:rFonts w:ascii="Times New Roman" w:eastAsia="Times New Roman" w:hAnsi="Times New Roman" w:cs="Times New Roman"/>
                <w:color w:val="1F2024"/>
                <w:sz w:val="24"/>
                <w:szCs w:val="24"/>
              </w:rPr>
            </w:pPr>
            <w:r w:rsidRPr="006A478A">
              <w:rPr>
                <w:rFonts w:ascii="Times New Roman" w:eastAsia="Times New Roman" w:hAnsi="Times New Roman" w:cs="Times New Roman"/>
                <w:b/>
                <w:bCs/>
                <w:color w:val="1F2024"/>
                <w:sz w:val="24"/>
                <w:szCs w:val="24"/>
              </w:rPr>
              <w:t>Main Purpose</w:t>
            </w:r>
          </w:p>
        </w:tc>
        <w:tc>
          <w:tcPr>
            <w:tcW w:w="0" w:type="auto"/>
            <w:tcBorders>
              <w:top w:val="nil"/>
              <w:bottom w:val="nil"/>
              <w:right w:val="nil"/>
            </w:tcBorders>
            <w:shd w:val="clear" w:color="auto" w:fill="FFFFFF"/>
            <w:tcMar>
              <w:top w:w="120" w:type="dxa"/>
              <w:left w:w="120" w:type="dxa"/>
              <w:bottom w:w="120" w:type="dxa"/>
              <w:right w:w="120" w:type="dxa"/>
            </w:tcMar>
            <w:hideMark/>
          </w:tcPr>
          <w:p w14:paraId="2AC87698" w14:textId="77777777" w:rsidR="0071386B" w:rsidRPr="0071386B" w:rsidRDefault="0071386B" w:rsidP="0071386B">
            <w:pPr>
              <w:spacing w:after="60" w:line="360" w:lineRule="atLeast"/>
              <w:rPr>
                <w:rFonts w:ascii="Times New Roman" w:eastAsia="Times New Roman" w:hAnsi="Times New Roman" w:cs="Times New Roman"/>
                <w:color w:val="1F2024"/>
                <w:sz w:val="24"/>
                <w:szCs w:val="24"/>
              </w:rPr>
            </w:pPr>
            <w:r w:rsidRPr="006A478A">
              <w:rPr>
                <w:rFonts w:ascii="Times New Roman" w:eastAsia="Times New Roman" w:hAnsi="Times New Roman" w:cs="Times New Roman"/>
                <w:b/>
                <w:bCs/>
                <w:color w:val="1F2024"/>
                <w:sz w:val="24"/>
                <w:szCs w:val="24"/>
              </w:rPr>
              <w:t xml:space="preserve">Assumed Purpose and Post Content </w:t>
            </w:r>
          </w:p>
        </w:tc>
      </w:tr>
      <w:tr w:rsidR="000873C9" w:rsidRPr="006A478A" w14:paraId="7D9A889C" w14:textId="77777777" w:rsidTr="0071386B">
        <w:trPr>
          <w:tblCellSpacing w:w="15" w:type="dxa"/>
        </w:trPr>
        <w:tc>
          <w:tcPr>
            <w:tcW w:w="0" w:type="auto"/>
            <w:tcBorders>
              <w:top w:val="nil"/>
              <w:bottom w:val="nil"/>
              <w:right w:val="single" w:sz="6" w:space="0" w:color="DCDDE0"/>
            </w:tcBorders>
            <w:shd w:val="clear" w:color="auto" w:fill="F7F6F5"/>
            <w:tcMar>
              <w:top w:w="120" w:type="dxa"/>
              <w:left w:w="120" w:type="dxa"/>
              <w:bottom w:w="120" w:type="dxa"/>
              <w:right w:w="120" w:type="dxa"/>
            </w:tcMar>
            <w:hideMark/>
          </w:tcPr>
          <w:p w14:paraId="5E89553A" w14:textId="77777777" w:rsidR="0071386B" w:rsidRPr="0071386B" w:rsidRDefault="0071386B" w:rsidP="0071386B">
            <w:pPr>
              <w:spacing w:after="60" w:line="360" w:lineRule="atLeast"/>
              <w:rPr>
                <w:rFonts w:ascii="Times New Roman" w:eastAsia="Times New Roman" w:hAnsi="Times New Roman" w:cs="Times New Roman"/>
                <w:sz w:val="24"/>
                <w:szCs w:val="24"/>
              </w:rPr>
            </w:pPr>
            <w:r w:rsidRPr="0071386B">
              <w:rPr>
                <w:rFonts w:ascii="Times New Roman" w:eastAsia="Times New Roman" w:hAnsi="Times New Roman" w:cs="Times New Roman"/>
                <w:sz w:val="24"/>
                <w:szCs w:val="24"/>
              </w:rPr>
              <w:t>Twitter</w:t>
            </w:r>
          </w:p>
        </w:tc>
        <w:tc>
          <w:tcPr>
            <w:tcW w:w="0" w:type="auto"/>
            <w:tcBorders>
              <w:top w:val="nil"/>
              <w:bottom w:val="nil"/>
              <w:right w:val="single" w:sz="6" w:space="0" w:color="DCDDE0"/>
            </w:tcBorders>
            <w:shd w:val="clear" w:color="auto" w:fill="F7F6F5"/>
            <w:tcMar>
              <w:top w:w="120" w:type="dxa"/>
              <w:left w:w="120" w:type="dxa"/>
              <w:bottom w:w="120" w:type="dxa"/>
              <w:right w:w="120" w:type="dxa"/>
            </w:tcMar>
            <w:hideMark/>
          </w:tcPr>
          <w:p w14:paraId="55977EA4" w14:textId="77777777" w:rsidR="0071386B" w:rsidRPr="0071386B" w:rsidRDefault="0071386B" w:rsidP="0071386B">
            <w:pPr>
              <w:spacing w:after="60" w:line="360" w:lineRule="atLeast"/>
              <w:rPr>
                <w:rFonts w:ascii="Times New Roman" w:eastAsia="Times New Roman" w:hAnsi="Times New Roman" w:cs="Times New Roman"/>
                <w:sz w:val="24"/>
                <w:szCs w:val="24"/>
              </w:rPr>
            </w:pPr>
            <w:r w:rsidRPr="0071386B">
              <w:rPr>
                <w:rFonts w:ascii="Times New Roman" w:eastAsia="Times New Roman" w:hAnsi="Times New Roman" w:cs="Times New Roman"/>
                <w:sz w:val="24"/>
                <w:szCs w:val="24"/>
              </w:rPr>
              <w:t>2,784</w:t>
            </w:r>
          </w:p>
        </w:tc>
        <w:tc>
          <w:tcPr>
            <w:tcW w:w="0" w:type="auto"/>
            <w:tcBorders>
              <w:top w:val="nil"/>
              <w:bottom w:val="nil"/>
              <w:right w:val="single" w:sz="6" w:space="0" w:color="DCDDE0"/>
            </w:tcBorders>
            <w:shd w:val="clear" w:color="auto" w:fill="F7F6F5"/>
            <w:tcMar>
              <w:top w:w="120" w:type="dxa"/>
              <w:left w:w="120" w:type="dxa"/>
              <w:bottom w:w="120" w:type="dxa"/>
              <w:right w:w="120" w:type="dxa"/>
            </w:tcMar>
            <w:hideMark/>
          </w:tcPr>
          <w:p w14:paraId="2FE23AFC" w14:textId="77777777" w:rsidR="0071386B" w:rsidRPr="0071386B" w:rsidRDefault="000873C9" w:rsidP="000873C9">
            <w:pPr>
              <w:spacing w:after="60" w:line="360" w:lineRule="atLeast"/>
              <w:rPr>
                <w:rFonts w:ascii="Times New Roman" w:eastAsia="Times New Roman" w:hAnsi="Times New Roman" w:cs="Times New Roman"/>
                <w:sz w:val="24"/>
                <w:szCs w:val="24"/>
              </w:rPr>
            </w:pPr>
            <w:r w:rsidRPr="006A478A">
              <w:rPr>
                <w:rFonts w:ascii="Times New Roman" w:eastAsia="Times New Roman" w:hAnsi="Times New Roman" w:cs="Times New Roman"/>
                <w:sz w:val="24"/>
                <w:szCs w:val="24"/>
              </w:rPr>
              <w:t>A</w:t>
            </w:r>
            <w:r w:rsidRPr="0071386B">
              <w:rPr>
                <w:rFonts w:ascii="Times New Roman" w:eastAsia="Times New Roman" w:hAnsi="Times New Roman" w:cs="Times New Roman"/>
                <w:sz w:val="24"/>
                <w:szCs w:val="24"/>
              </w:rPr>
              <w:t>verage</w:t>
            </w:r>
            <w:r w:rsidRPr="006A478A">
              <w:rPr>
                <w:rFonts w:ascii="Times New Roman" w:eastAsia="Times New Roman" w:hAnsi="Times New Roman" w:cs="Times New Roman"/>
                <w:sz w:val="24"/>
                <w:szCs w:val="24"/>
              </w:rPr>
              <w:t xml:space="preserve"> </w:t>
            </w:r>
            <w:r w:rsidR="0071386B" w:rsidRPr="0071386B">
              <w:rPr>
                <w:rFonts w:ascii="Times New Roman" w:eastAsia="Times New Roman" w:hAnsi="Times New Roman" w:cs="Times New Roman"/>
                <w:sz w:val="24"/>
                <w:szCs w:val="24"/>
              </w:rPr>
              <w:t xml:space="preserve">15 times </w:t>
            </w:r>
            <w:r w:rsidRPr="006A478A">
              <w:rPr>
                <w:rFonts w:ascii="Times New Roman" w:eastAsia="Times New Roman" w:hAnsi="Times New Roman" w:cs="Times New Roman"/>
                <w:sz w:val="24"/>
                <w:szCs w:val="24"/>
              </w:rPr>
              <w:t xml:space="preserve">each week. </w:t>
            </w:r>
          </w:p>
        </w:tc>
        <w:tc>
          <w:tcPr>
            <w:tcW w:w="0" w:type="auto"/>
            <w:tcBorders>
              <w:top w:val="nil"/>
              <w:bottom w:val="nil"/>
              <w:right w:val="single" w:sz="6" w:space="0" w:color="DCDDE0"/>
            </w:tcBorders>
            <w:shd w:val="clear" w:color="auto" w:fill="F7F6F5"/>
            <w:tcMar>
              <w:top w:w="120" w:type="dxa"/>
              <w:left w:w="120" w:type="dxa"/>
              <w:bottom w:w="120" w:type="dxa"/>
              <w:right w:w="120" w:type="dxa"/>
            </w:tcMar>
            <w:hideMark/>
          </w:tcPr>
          <w:p w14:paraId="14FDB47C" w14:textId="77777777" w:rsidR="0071386B" w:rsidRPr="0071386B" w:rsidRDefault="000873C9" w:rsidP="000873C9">
            <w:pPr>
              <w:spacing w:after="60" w:line="360" w:lineRule="atLeast"/>
              <w:rPr>
                <w:rFonts w:ascii="Times New Roman" w:eastAsia="Times New Roman" w:hAnsi="Times New Roman" w:cs="Times New Roman"/>
                <w:sz w:val="24"/>
                <w:szCs w:val="24"/>
              </w:rPr>
            </w:pPr>
            <w:r w:rsidRPr="006A478A">
              <w:rPr>
                <w:rFonts w:ascii="Times New Roman" w:eastAsia="Times New Roman" w:hAnsi="Times New Roman" w:cs="Times New Roman"/>
                <w:sz w:val="24"/>
                <w:szCs w:val="24"/>
              </w:rPr>
              <w:t>N</w:t>
            </w:r>
            <w:r w:rsidRPr="0071386B">
              <w:rPr>
                <w:rFonts w:ascii="Times New Roman" w:eastAsia="Times New Roman" w:hAnsi="Times New Roman" w:cs="Times New Roman"/>
                <w:sz w:val="24"/>
                <w:szCs w:val="24"/>
              </w:rPr>
              <w:t>ews</w:t>
            </w:r>
            <w:r w:rsidRPr="006A478A">
              <w:rPr>
                <w:rFonts w:ascii="Times New Roman" w:eastAsia="Times New Roman" w:hAnsi="Times New Roman" w:cs="Times New Roman"/>
                <w:sz w:val="24"/>
                <w:szCs w:val="24"/>
              </w:rPr>
              <w:t xml:space="preserve">, </w:t>
            </w:r>
            <w:r w:rsidRPr="0071386B">
              <w:rPr>
                <w:rFonts w:ascii="Times New Roman" w:eastAsia="Times New Roman" w:hAnsi="Times New Roman" w:cs="Times New Roman"/>
                <w:sz w:val="24"/>
                <w:szCs w:val="24"/>
              </w:rPr>
              <w:t>management</w:t>
            </w:r>
            <w:r w:rsidRPr="006A478A">
              <w:rPr>
                <w:rFonts w:ascii="Times New Roman" w:eastAsia="Times New Roman" w:hAnsi="Times New Roman" w:cs="Times New Roman"/>
                <w:sz w:val="24"/>
                <w:szCs w:val="24"/>
              </w:rPr>
              <w:t xml:space="preserve"> and c</w:t>
            </w:r>
            <w:r w:rsidR="0071386B" w:rsidRPr="0071386B">
              <w:rPr>
                <w:rFonts w:ascii="Times New Roman" w:eastAsia="Times New Roman" w:hAnsi="Times New Roman" w:cs="Times New Roman"/>
                <w:sz w:val="24"/>
                <w:szCs w:val="24"/>
              </w:rPr>
              <w:t>ustomer relationship</w:t>
            </w:r>
            <w:r w:rsidRPr="006A478A">
              <w:rPr>
                <w:rFonts w:ascii="Times New Roman" w:eastAsia="Times New Roman" w:hAnsi="Times New Roman" w:cs="Times New Roman"/>
                <w:sz w:val="24"/>
                <w:szCs w:val="24"/>
              </w:rPr>
              <w:t xml:space="preserve">. </w:t>
            </w:r>
            <w:r w:rsidR="0071386B" w:rsidRPr="0071386B">
              <w:rPr>
                <w:rFonts w:ascii="Times New Roman" w:eastAsia="Times New Roman" w:hAnsi="Times New Roman" w:cs="Times New Roman"/>
                <w:sz w:val="24"/>
                <w:szCs w:val="24"/>
              </w:rPr>
              <w:t xml:space="preserve"> generation; entertainment</w:t>
            </w:r>
          </w:p>
        </w:tc>
        <w:tc>
          <w:tcPr>
            <w:tcW w:w="0" w:type="auto"/>
            <w:tcBorders>
              <w:top w:val="nil"/>
              <w:bottom w:val="nil"/>
              <w:right w:val="nil"/>
            </w:tcBorders>
            <w:shd w:val="clear" w:color="auto" w:fill="F7F6F5"/>
            <w:tcMar>
              <w:top w:w="120" w:type="dxa"/>
              <w:left w:w="120" w:type="dxa"/>
              <w:bottom w:w="120" w:type="dxa"/>
              <w:right w:w="120" w:type="dxa"/>
            </w:tcMar>
            <w:hideMark/>
          </w:tcPr>
          <w:p w14:paraId="6401B1D7" w14:textId="77777777" w:rsidR="000873C9" w:rsidRPr="006A478A" w:rsidRDefault="000873C9" w:rsidP="000873C9">
            <w:pPr>
              <w:spacing w:after="60" w:line="360" w:lineRule="atLeast"/>
              <w:rPr>
                <w:rFonts w:ascii="Times New Roman" w:eastAsia="Times New Roman" w:hAnsi="Times New Roman" w:cs="Times New Roman"/>
                <w:sz w:val="24"/>
                <w:szCs w:val="24"/>
              </w:rPr>
            </w:pPr>
            <w:r w:rsidRPr="006A478A">
              <w:rPr>
                <w:rFonts w:ascii="Times New Roman" w:eastAsia="Times New Roman" w:hAnsi="Times New Roman" w:cs="Times New Roman"/>
                <w:sz w:val="24"/>
                <w:szCs w:val="24"/>
              </w:rPr>
              <w:t>A</w:t>
            </w:r>
            <w:r w:rsidRPr="0071386B">
              <w:rPr>
                <w:rFonts w:ascii="Times New Roman" w:eastAsia="Times New Roman" w:hAnsi="Times New Roman" w:cs="Times New Roman"/>
                <w:sz w:val="24"/>
                <w:szCs w:val="24"/>
              </w:rPr>
              <w:t>dvertising available</w:t>
            </w:r>
          </w:p>
          <w:p w14:paraId="3010792C" w14:textId="77777777" w:rsidR="000873C9" w:rsidRPr="006A478A" w:rsidRDefault="000873C9" w:rsidP="000873C9">
            <w:pPr>
              <w:spacing w:after="60" w:line="360" w:lineRule="atLeast"/>
              <w:rPr>
                <w:rFonts w:ascii="Times New Roman" w:eastAsia="Times New Roman" w:hAnsi="Times New Roman" w:cs="Times New Roman"/>
                <w:sz w:val="24"/>
                <w:szCs w:val="24"/>
              </w:rPr>
            </w:pPr>
            <w:r w:rsidRPr="0071386B">
              <w:rPr>
                <w:rFonts w:ascii="Times New Roman" w:eastAsia="Times New Roman" w:hAnsi="Times New Roman" w:cs="Times New Roman"/>
                <w:sz w:val="24"/>
                <w:szCs w:val="24"/>
              </w:rPr>
              <w:t xml:space="preserve"> </w:t>
            </w:r>
            <w:r w:rsidRPr="006A478A">
              <w:rPr>
                <w:rFonts w:ascii="Times New Roman" w:eastAsia="Times New Roman" w:hAnsi="Times New Roman" w:cs="Times New Roman"/>
                <w:sz w:val="24"/>
                <w:szCs w:val="24"/>
              </w:rPr>
              <w:t>C</w:t>
            </w:r>
            <w:r w:rsidRPr="0071386B">
              <w:rPr>
                <w:rFonts w:ascii="Times New Roman" w:eastAsia="Times New Roman" w:hAnsi="Times New Roman" w:cs="Times New Roman"/>
                <w:sz w:val="24"/>
                <w:szCs w:val="24"/>
              </w:rPr>
              <w:t>areers</w:t>
            </w:r>
            <w:r w:rsidRPr="006A478A">
              <w:rPr>
                <w:rFonts w:ascii="Times New Roman" w:eastAsia="Times New Roman" w:hAnsi="Times New Roman" w:cs="Times New Roman"/>
                <w:sz w:val="24"/>
                <w:szCs w:val="24"/>
              </w:rPr>
              <w:t xml:space="preserve"> and alerting</w:t>
            </w:r>
            <w:r w:rsidR="0071386B" w:rsidRPr="0071386B">
              <w:rPr>
                <w:rFonts w:ascii="Times New Roman" w:eastAsia="Times New Roman" w:hAnsi="Times New Roman" w:cs="Times New Roman"/>
                <w:sz w:val="24"/>
                <w:szCs w:val="24"/>
              </w:rPr>
              <w:t xml:space="preserve"> </w:t>
            </w:r>
          </w:p>
          <w:p w14:paraId="03054E53" w14:textId="77777777" w:rsidR="0071386B" w:rsidRPr="0071386B" w:rsidRDefault="000873C9" w:rsidP="000873C9">
            <w:pPr>
              <w:spacing w:after="60" w:line="360" w:lineRule="atLeast"/>
              <w:rPr>
                <w:rFonts w:ascii="Times New Roman" w:eastAsia="Times New Roman" w:hAnsi="Times New Roman" w:cs="Times New Roman"/>
                <w:sz w:val="24"/>
                <w:szCs w:val="24"/>
              </w:rPr>
            </w:pPr>
            <w:r w:rsidRPr="006A478A">
              <w:rPr>
                <w:rFonts w:ascii="Times New Roman" w:eastAsia="Times New Roman" w:hAnsi="Times New Roman" w:cs="Times New Roman"/>
                <w:sz w:val="24"/>
                <w:szCs w:val="24"/>
              </w:rPr>
              <w:t>users</w:t>
            </w:r>
            <w:r w:rsidR="0071386B" w:rsidRPr="0071386B">
              <w:rPr>
                <w:rFonts w:ascii="Times New Roman" w:eastAsia="Times New Roman" w:hAnsi="Times New Roman" w:cs="Times New Roman"/>
                <w:sz w:val="24"/>
                <w:szCs w:val="24"/>
              </w:rPr>
              <w:t xml:space="preserve"> </w:t>
            </w:r>
            <w:r w:rsidRPr="006A478A">
              <w:rPr>
                <w:rFonts w:ascii="Times New Roman" w:eastAsia="Times New Roman" w:hAnsi="Times New Roman" w:cs="Times New Roman"/>
                <w:sz w:val="24"/>
                <w:szCs w:val="24"/>
              </w:rPr>
              <w:t>about</w:t>
            </w:r>
            <w:r w:rsidR="0071386B" w:rsidRPr="0071386B">
              <w:rPr>
                <w:rFonts w:ascii="Times New Roman" w:eastAsia="Times New Roman" w:hAnsi="Times New Roman" w:cs="Times New Roman"/>
                <w:sz w:val="24"/>
                <w:szCs w:val="24"/>
              </w:rPr>
              <w:t xml:space="preserve"> upcoming </w:t>
            </w:r>
            <w:r w:rsidRPr="006A478A">
              <w:rPr>
                <w:rFonts w:ascii="Times New Roman" w:eastAsia="Times New Roman" w:hAnsi="Times New Roman" w:cs="Times New Roman"/>
                <w:sz w:val="24"/>
                <w:szCs w:val="24"/>
              </w:rPr>
              <w:t xml:space="preserve">events. </w:t>
            </w:r>
            <w:r w:rsidR="0071386B" w:rsidRPr="0071386B">
              <w:rPr>
                <w:rFonts w:ascii="Times New Roman" w:eastAsia="Times New Roman" w:hAnsi="Times New Roman" w:cs="Times New Roman"/>
                <w:sz w:val="24"/>
                <w:szCs w:val="24"/>
              </w:rPr>
              <w:t xml:space="preserve"> </w:t>
            </w:r>
          </w:p>
        </w:tc>
      </w:tr>
      <w:tr w:rsidR="000873C9" w:rsidRPr="006A478A" w14:paraId="5FB8D480" w14:textId="77777777" w:rsidTr="0071386B">
        <w:trPr>
          <w:tblCellSpacing w:w="15" w:type="dxa"/>
        </w:trPr>
        <w:tc>
          <w:tcPr>
            <w:tcW w:w="0" w:type="auto"/>
            <w:tcBorders>
              <w:top w:val="nil"/>
              <w:bottom w:val="nil"/>
              <w:right w:val="single" w:sz="6" w:space="0" w:color="DCDDE0"/>
            </w:tcBorders>
            <w:shd w:val="clear" w:color="auto" w:fill="FFFFFF"/>
            <w:tcMar>
              <w:top w:w="120" w:type="dxa"/>
              <w:left w:w="120" w:type="dxa"/>
              <w:bottom w:w="120" w:type="dxa"/>
              <w:right w:w="120" w:type="dxa"/>
            </w:tcMar>
            <w:hideMark/>
          </w:tcPr>
          <w:p w14:paraId="2C77CD4C" w14:textId="77777777" w:rsidR="0071386B" w:rsidRPr="0071386B" w:rsidRDefault="0071386B" w:rsidP="0071386B">
            <w:pPr>
              <w:spacing w:after="60" w:line="360" w:lineRule="atLeast"/>
              <w:rPr>
                <w:rFonts w:ascii="Times New Roman" w:eastAsia="Times New Roman" w:hAnsi="Times New Roman" w:cs="Times New Roman"/>
                <w:sz w:val="24"/>
                <w:szCs w:val="24"/>
              </w:rPr>
            </w:pPr>
            <w:r w:rsidRPr="0071386B">
              <w:rPr>
                <w:rFonts w:ascii="Times New Roman" w:eastAsia="Times New Roman" w:hAnsi="Times New Roman" w:cs="Times New Roman"/>
                <w:sz w:val="24"/>
                <w:szCs w:val="24"/>
              </w:rPr>
              <w:t>Facebook</w:t>
            </w:r>
          </w:p>
        </w:tc>
        <w:tc>
          <w:tcPr>
            <w:tcW w:w="0" w:type="auto"/>
            <w:tcBorders>
              <w:top w:val="nil"/>
              <w:bottom w:val="nil"/>
              <w:right w:val="single" w:sz="6" w:space="0" w:color="DCDDE0"/>
            </w:tcBorders>
            <w:shd w:val="clear" w:color="auto" w:fill="FFFFFF"/>
            <w:tcMar>
              <w:top w:w="120" w:type="dxa"/>
              <w:left w:w="120" w:type="dxa"/>
              <w:bottom w:w="120" w:type="dxa"/>
              <w:right w:w="120" w:type="dxa"/>
            </w:tcMar>
            <w:hideMark/>
          </w:tcPr>
          <w:p w14:paraId="0B0BBA80" w14:textId="77777777" w:rsidR="0071386B" w:rsidRPr="0071386B" w:rsidRDefault="0071386B" w:rsidP="0071386B">
            <w:pPr>
              <w:spacing w:after="60" w:line="360" w:lineRule="atLeast"/>
              <w:rPr>
                <w:rFonts w:ascii="Times New Roman" w:eastAsia="Times New Roman" w:hAnsi="Times New Roman" w:cs="Times New Roman"/>
                <w:sz w:val="24"/>
                <w:szCs w:val="24"/>
              </w:rPr>
            </w:pPr>
            <w:r w:rsidRPr="0071386B">
              <w:rPr>
                <w:rFonts w:ascii="Times New Roman" w:eastAsia="Times New Roman" w:hAnsi="Times New Roman" w:cs="Times New Roman"/>
                <w:sz w:val="24"/>
                <w:szCs w:val="24"/>
              </w:rPr>
              <w:t>1,878</w:t>
            </w:r>
          </w:p>
        </w:tc>
        <w:tc>
          <w:tcPr>
            <w:tcW w:w="0" w:type="auto"/>
            <w:tcBorders>
              <w:top w:val="nil"/>
              <w:bottom w:val="nil"/>
              <w:right w:val="single" w:sz="6" w:space="0" w:color="DCDDE0"/>
            </w:tcBorders>
            <w:shd w:val="clear" w:color="auto" w:fill="FFFFFF"/>
            <w:tcMar>
              <w:top w:w="120" w:type="dxa"/>
              <w:left w:w="120" w:type="dxa"/>
              <w:bottom w:w="120" w:type="dxa"/>
              <w:right w:w="120" w:type="dxa"/>
            </w:tcMar>
            <w:hideMark/>
          </w:tcPr>
          <w:p w14:paraId="5BFE6477" w14:textId="77777777" w:rsidR="0071386B" w:rsidRPr="0071386B" w:rsidRDefault="0071386B" w:rsidP="0071386B">
            <w:pPr>
              <w:spacing w:after="60" w:line="360" w:lineRule="atLeast"/>
              <w:rPr>
                <w:rFonts w:ascii="Times New Roman" w:eastAsia="Times New Roman" w:hAnsi="Times New Roman" w:cs="Times New Roman"/>
                <w:sz w:val="24"/>
                <w:szCs w:val="24"/>
              </w:rPr>
            </w:pPr>
            <w:r w:rsidRPr="006A478A">
              <w:rPr>
                <w:rFonts w:ascii="Times New Roman" w:eastAsia="Times New Roman" w:hAnsi="Times New Roman" w:cs="Times New Roman"/>
                <w:sz w:val="24"/>
                <w:szCs w:val="24"/>
              </w:rPr>
              <w:t>A</w:t>
            </w:r>
            <w:r w:rsidRPr="0071386B">
              <w:rPr>
                <w:rFonts w:ascii="Times New Roman" w:eastAsia="Times New Roman" w:hAnsi="Times New Roman" w:cs="Times New Roman"/>
                <w:sz w:val="24"/>
                <w:szCs w:val="24"/>
              </w:rPr>
              <w:t>verage</w:t>
            </w:r>
            <w:r w:rsidRPr="006A478A">
              <w:rPr>
                <w:rFonts w:ascii="Times New Roman" w:eastAsia="Times New Roman" w:hAnsi="Times New Roman" w:cs="Times New Roman"/>
                <w:sz w:val="24"/>
                <w:szCs w:val="24"/>
              </w:rPr>
              <w:t xml:space="preserve"> t</w:t>
            </w:r>
            <w:r w:rsidRPr="0071386B">
              <w:rPr>
                <w:rFonts w:ascii="Times New Roman" w:eastAsia="Times New Roman" w:hAnsi="Times New Roman" w:cs="Times New Roman"/>
                <w:sz w:val="24"/>
                <w:szCs w:val="24"/>
              </w:rPr>
              <w:t xml:space="preserve">hree times </w:t>
            </w:r>
            <w:r w:rsidRPr="006A478A">
              <w:rPr>
                <w:rFonts w:ascii="Times New Roman" w:eastAsia="Times New Roman" w:hAnsi="Times New Roman" w:cs="Times New Roman"/>
                <w:sz w:val="24"/>
                <w:szCs w:val="24"/>
              </w:rPr>
              <w:t>each</w:t>
            </w:r>
            <w:r w:rsidRPr="0071386B">
              <w:rPr>
                <w:rFonts w:ascii="Times New Roman" w:eastAsia="Times New Roman" w:hAnsi="Times New Roman" w:cs="Times New Roman"/>
                <w:sz w:val="24"/>
                <w:szCs w:val="24"/>
              </w:rPr>
              <w:t xml:space="preserve"> week</w:t>
            </w:r>
            <w:r w:rsidRPr="006A478A">
              <w:rPr>
                <w:rFonts w:ascii="Times New Roman" w:eastAsia="Times New Roman" w:hAnsi="Times New Roman" w:cs="Times New Roman"/>
                <w:sz w:val="24"/>
                <w:szCs w:val="24"/>
              </w:rPr>
              <w:t>.</w:t>
            </w:r>
            <w:r w:rsidRPr="0071386B">
              <w:rPr>
                <w:rFonts w:ascii="Times New Roman" w:eastAsia="Times New Roman" w:hAnsi="Times New Roman" w:cs="Times New Roman"/>
                <w:sz w:val="24"/>
                <w:szCs w:val="24"/>
              </w:rPr>
              <w:t xml:space="preserve"> </w:t>
            </w:r>
          </w:p>
        </w:tc>
        <w:tc>
          <w:tcPr>
            <w:tcW w:w="0" w:type="auto"/>
            <w:tcBorders>
              <w:top w:val="nil"/>
              <w:bottom w:val="nil"/>
              <w:right w:val="single" w:sz="6" w:space="0" w:color="DCDDE0"/>
            </w:tcBorders>
            <w:shd w:val="clear" w:color="auto" w:fill="FFFFFF"/>
            <w:tcMar>
              <w:top w:w="120" w:type="dxa"/>
              <w:left w:w="120" w:type="dxa"/>
              <w:bottom w:w="120" w:type="dxa"/>
              <w:right w:w="120" w:type="dxa"/>
            </w:tcMar>
            <w:hideMark/>
          </w:tcPr>
          <w:p w14:paraId="49610A43" w14:textId="77777777" w:rsidR="0071386B" w:rsidRPr="006A478A" w:rsidRDefault="0071386B" w:rsidP="0071386B">
            <w:pPr>
              <w:spacing w:after="60" w:line="360" w:lineRule="atLeast"/>
              <w:rPr>
                <w:rFonts w:ascii="Times New Roman" w:eastAsia="Times New Roman" w:hAnsi="Times New Roman" w:cs="Times New Roman"/>
                <w:sz w:val="24"/>
                <w:szCs w:val="24"/>
              </w:rPr>
            </w:pPr>
            <w:r w:rsidRPr="006A478A">
              <w:rPr>
                <w:rFonts w:ascii="Times New Roman" w:eastAsia="Times New Roman" w:hAnsi="Times New Roman" w:cs="Times New Roman"/>
                <w:sz w:val="24"/>
                <w:szCs w:val="24"/>
              </w:rPr>
              <w:t>E</w:t>
            </w:r>
            <w:r w:rsidRPr="0071386B">
              <w:rPr>
                <w:rFonts w:ascii="Times New Roman" w:eastAsia="Times New Roman" w:hAnsi="Times New Roman" w:cs="Times New Roman"/>
                <w:sz w:val="24"/>
                <w:szCs w:val="24"/>
              </w:rPr>
              <w:t>ntertainment</w:t>
            </w:r>
            <w:r w:rsidRPr="006A478A">
              <w:rPr>
                <w:rFonts w:ascii="Times New Roman" w:eastAsia="Times New Roman" w:hAnsi="Times New Roman" w:cs="Times New Roman"/>
                <w:sz w:val="24"/>
                <w:szCs w:val="24"/>
              </w:rPr>
              <w:t xml:space="preserve"> </w:t>
            </w:r>
            <w:r w:rsidRPr="0071386B">
              <w:rPr>
                <w:rFonts w:ascii="Times New Roman" w:eastAsia="Times New Roman" w:hAnsi="Times New Roman" w:cs="Times New Roman"/>
                <w:sz w:val="24"/>
                <w:szCs w:val="24"/>
              </w:rPr>
              <w:t xml:space="preserve">Customer relationship </w:t>
            </w:r>
          </w:p>
          <w:p w14:paraId="2AD38ECC" w14:textId="77777777" w:rsidR="0071386B" w:rsidRPr="0071386B" w:rsidRDefault="0071386B" w:rsidP="0071386B">
            <w:pPr>
              <w:spacing w:after="60" w:line="360" w:lineRule="atLeast"/>
              <w:rPr>
                <w:rFonts w:ascii="Times New Roman" w:eastAsia="Times New Roman" w:hAnsi="Times New Roman" w:cs="Times New Roman"/>
                <w:sz w:val="24"/>
                <w:szCs w:val="24"/>
              </w:rPr>
            </w:pPr>
            <w:r w:rsidRPr="006A478A">
              <w:rPr>
                <w:rFonts w:ascii="Times New Roman" w:eastAsia="Times New Roman" w:hAnsi="Times New Roman" w:cs="Times New Roman"/>
                <w:sz w:val="24"/>
                <w:szCs w:val="24"/>
              </w:rPr>
              <w:t>N</w:t>
            </w:r>
            <w:r w:rsidRPr="0071386B">
              <w:rPr>
                <w:rFonts w:ascii="Times New Roman" w:eastAsia="Times New Roman" w:hAnsi="Times New Roman" w:cs="Times New Roman"/>
                <w:sz w:val="24"/>
                <w:szCs w:val="24"/>
              </w:rPr>
              <w:t xml:space="preserve">ews generation; </w:t>
            </w:r>
            <w:r w:rsidRPr="006A478A">
              <w:rPr>
                <w:rFonts w:ascii="Times New Roman" w:eastAsia="Times New Roman" w:hAnsi="Times New Roman" w:cs="Times New Roman"/>
                <w:sz w:val="24"/>
                <w:szCs w:val="24"/>
              </w:rPr>
              <w:t xml:space="preserve">management. </w:t>
            </w:r>
            <w:r w:rsidRPr="0071386B">
              <w:rPr>
                <w:rFonts w:ascii="Times New Roman" w:eastAsia="Times New Roman" w:hAnsi="Times New Roman" w:cs="Times New Roman"/>
                <w:sz w:val="24"/>
                <w:szCs w:val="24"/>
              </w:rPr>
              <w:t xml:space="preserve"> </w:t>
            </w:r>
          </w:p>
        </w:tc>
        <w:tc>
          <w:tcPr>
            <w:tcW w:w="0" w:type="auto"/>
            <w:tcBorders>
              <w:top w:val="nil"/>
              <w:bottom w:val="nil"/>
              <w:right w:val="nil"/>
            </w:tcBorders>
            <w:shd w:val="clear" w:color="auto" w:fill="FFFFFF"/>
            <w:tcMar>
              <w:top w:w="120" w:type="dxa"/>
              <w:left w:w="120" w:type="dxa"/>
              <w:bottom w:w="120" w:type="dxa"/>
              <w:right w:w="120" w:type="dxa"/>
            </w:tcMar>
            <w:hideMark/>
          </w:tcPr>
          <w:p w14:paraId="1119F583" w14:textId="77777777" w:rsidR="0071386B" w:rsidRPr="006A478A" w:rsidRDefault="0071386B" w:rsidP="0071386B">
            <w:pPr>
              <w:spacing w:after="60" w:line="360" w:lineRule="atLeast"/>
              <w:rPr>
                <w:rFonts w:ascii="Times New Roman" w:eastAsia="Times New Roman" w:hAnsi="Times New Roman" w:cs="Times New Roman"/>
                <w:sz w:val="24"/>
                <w:szCs w:val="24"/>
              </w:rPr>
            </w:pPr>
            <w:r w:rsidRPr="006A478A">
              <w:rPr>
                <w:rFonts w:ascii="Times New Roman" w:eastAsia="Times New Roman" w:hAnsi="Times New Roman" w:cs="Times New Roman"/>
                <w:sz w:val="24"/>
                <w:szCs w:val="24"/>
              </w:rPr>
              <w:t>Notifying</w:t>
            </w:r>
            <w:r w:rsidRPr="0071386B">
              <w:rPr>
                <w:rFonts w:ascii="Times New Roman" w:eastAsia="Times New Roman" w:hAnsi="Times New Roman" w:cs="Times New Roman"/>
                <w:sz w:val="24"/>
                <w:szCs w:val="24"/>
              </w:rPr>
              <w:t xml:space="preserve"> </w:t>
            </w:r>
            <w:r w:rsidRPr="006A478A">
              <w:rPr>
                <w:rFonts w:ascii="Times New Roman" w:eastAsia="Times New Roman" w:hAnsi="Times New Roman" w:cs="Times New Roman"/>
                <w:sz w:val="24"/>
                <w:szCs w:val="24"/>
              </w:rPr>
              <w:t>users</w:t>
            </w:r>
            <w:r w:rsidRPr="0071386B">
              <w:rPr>
                <w:rFonts w:ascii="Times New Roman" w:eastAsia="Times New Roman" w:hAnsi="Times New Roman" w:cs="Times New Roman"/>
                <w:sz w:val="24"/>
                <w:szCs w:val="24"/>
              </w:rPr>
              <w:t xml:space="preserve"> of graduate program closing, </w:t>
            </w:r>
            <w:r w:rsidRPr="006A478A">
              <w:rPr>
                <w:rFonts w:ascii="Times New Roman" w:eastAsia="Times New Roman" w:hAnsi="Times New Roman" w:cs="Times New Roman"/>
                <w:sz w:val="24"/>
                <w:szCs w:val="24"/>
              </w:rPr>
              <w:t>thus</w:t>
            </w:r>
            <w:r w:rsidRPr="0071386B">
              <w:rPr>
                <w:rFonts w:ascii="Times New Roman" w:eastAsia="Times New Roman" w:hAnsi="Times New Roman" w:cs="Times New Roman"/>
                <w:sz w:val="24"/>
                <w:szCs w:val="24"/>
              </w:rPr>
              <w:t xml:space="preserve"> </w:t>
            </w:r>
            <w:r w:rsidRPr="006A478A">
              <w:rPr>
                <w:rFonts w:ascii="Times New Roman" w:eastAsia="Times New Roman" w:hAnsi="Times New Roman" w:cs="Times New Roman"/>
                <w:sz w:val="24"/>
                <w:szCs w:val="24"/>
              </w:rPr>
              <w:t xml:space="preserve">using </w:t>
            </w:r>
            <w:r w:rsidRPr="0071386B">
              <w:rPr>
                <w:rFonts w:ascii="Times New Roman" w:eastAsia="Times New Roman" w:hAnsi="Times New Roman" w:cs="Times New Roman"/>
                <w:sz w:val="24"/>
                <w:szCs w:val="24"/>
              </w:rPr>
              <w:t xml:space="preserve">a scarcity </w:t>
            </w:r>
            <w:r w:rsidRPr="006A478A">
              <w:rPr>
                <w:rFonts w:ascii="Times New Roman" w:eastAsia="Times New Roman" w:hAnsi="Times New Roman" w:cs="Times New Roman"/>
                <w:sz w:val="24"/>
                <w:szCs w:val="24"/>
              </w:rPr>
              <w:t>plea</w:t>
            </w:r>
            <w:r w:rsidRPr="0071386B">
              <w:rPr>
                <w:rFonts w:ascii="Times New Roman" w:eastAsia="Times New Roman" w:hAnsi="Times New Roman" w:cs="Times New Roman"/>
                <w:sz w:val="24"/>
                <w:szCs w:val="24"/>
              </w:rPr>
              <w:t xml:space="preserve"> to prompt </w:t>
            </w:r>
          </w:p>
          <w:p w14:paraId="2BEC6E6B" w14:textId="77777777" w:rsidR="000873C9" w:rsidRPr="006A478A" w:rsidRDefault="000873C9" w:rsidP="0071386B">
            <w:pPr>
              <w:spacing w:after="60" w:line="360" w:lineRule="atLeast"/>
              <w:rPr>
                <w:rFonts w:ascii="Times New Roman" w:eastAsia="Times New Roman" w:hAnsi="Times New Roman" w:cs="Times New Roman"/>
                <w:sz w:val="24"/>
                <w:szCs w:val="24"/>
              </w:rPr>
            </w:pPr>
            <w:r w:rsidRPr="006A478A">
              <w:rPr>
                <w:rFonts w:ascii="Times New Roman" w:eastAsia="Times New Roman" w:hAnsi="Times New Roman" w:cs="Times New Roman"/>
                <w:sz w:val="24"/>
                <w:szCs w:val="24"/>
              </w:rPr>
              <w:t>a</w:t>
            </w:r>
            <w:r w:rsidR="0071386B" w:rsidRPr="0071386B">
              <w:rPr>
                <w:rFonts w:ascii="Times New Roman" w:eastAsia="Times New Roman" w:hAnsi="Times New Roman" w:cs="Times New Roman"/>
                <w:sz w:val="24"/>
                <w:szCs w:val="24"/>
              </w:rPr>
              <w:t>ctions</w:t>
            </w:r>
            <w:r w:rsidRPr="006A478A">
              <w:rPr>
                <w:rFonts w:ascii="Times New Roman" w:eastAsia="Times New Roman" w:hAnsi="Times New Roman" w:cs="Times New Roman"/>
                <w:sz w:val="24"/>
                <w:szCs w:val="24"/>
              </w:rPr>
              <w:t xml:space="preserve"> of</w:t>
            </w:r>
            <w:r w:rsidR="0071386B" w:rsidRPr="0071386B">
              <w:rPr>
                <w:rFonts w:ascii="Times New Roman" w:eastAsia="Times New Roman" w:hAnsi="Times New Roman" w:cs="Times New Roman"/>
                <w:sz w:val="24"/>
                <w:szCs w:val="24"/>
              </w:rPr>
              <w:t xml:space="preserve"> posting video </w:t>
            </w:r>
          </w:p>
          <w:p w14:paraId="2854D1D2" w14:textId="77777777" w:rsidR="000873C9" w:rsidRPr="006A478A" w:rsidRDefault="0071386B" w:rsidP="0071386B">
            <w:pPr>
              <w:spacing w:after="60" w:line="360" w:lineRule="atLeast"/>
              <w:rPr>
                <w:rFonts w:ascii="Times New Roman" w:eastAsia="Times New Roman" w:hAnsi="Times New Roman" w:cs="Times New Roman"/>
                <w:sz w:val="24"/>
                <w:szCs w:val="24"/>
              </w:rPr>
            </w:pPr>
            <w:r w:rsidRPr="0071386B">
              <w:rPr>
                <w:rFonts w:ascii="Times New Roman" w:eastAsia="Times New Roman" w:hAnsi="Times New Roman" w:cs="Times New Roman"/>
                <w:sz w:val="24"/>
                <w:szCs w:val="24"/>
              </w:rPr>
              <w:t xml:space="preserve">reports from </w:t>
            </w:r>
            <w:r w:rsidRPr="006A478A">
              <w:rPr>
                <w:rFonts w:ascii="Times New Roman" w:eastAsia="Times New Roman" w:hAnsi="Times New Roman" w:cs="Times New Roman"/>
                <w:sz w:val="24"/>
                <w:szCs w:val="24"/>
              </w:rPr>
              <w:t>professional</w:t>
            </w:r>
          </w:p>
          <w:p w14:paraId="59021BB0" w14:textId="77777777" w:rsidR="0071386B" w:rsidRPr="006A478A" w:rsidRDefault="0071386B" w:rsidP="0071386B">
            <w:pPr>
              <w:spacing w:after="60" w:line="360" w:lineRule="atLeast"/>
              <w:rPr>
                <w:rFonts w:ascii="Times New Roman" w:eastAsia="Times New Roman" w:hAnsi="Times New Roman" w:cs="Times New Roman"/>
                <w:sz w:val="24"/>
                <w:szCs w:val="24"/>
              </w:rPr>
            </w:pPr>
            <w:r w:rsidRPr="0071386B">
              <w:rPr>
                <w:rFonts w:ascii="Times New Roman" w:eastAsia="Times New Roman" w:hAnsi="Times New Roman" w:cs="Times New Roman"/>
                <w:sz w:val="24"/>
                <w:szCs w:val="24"/>
              </w:rPr>
              <w:t xml:space="preserve"> </w:t>
            </w:r>
            <w:r w:rsidR="000873C9" w:rsidRPr="006A478A">
              <w:rPr>
                <w:rFonts w:ascii="Times New Roman" w:eastAsia="Times New Roman" w:hAnsi="Times New Roman" w:cs="Times New Roman"/>
                <w:sz w:val="24"/>
                <w:szCs w:val="24"/>
              </w:rPr>
              <w:t xml:space="preserve">fairs or </w:t>
            </w:r>
          </w:p>
          <w:p w14:paraId="40ED03D5" w14:textId="77777777" w:rsidR="0071386B" w:rsidRPr="0071386B" w:rsidRDefault="0071386B" w:rsidP="000873C9">
            <w:pPr>
              <w:spacing w:after="60" w:line="360" w:lineRule="atLeast"/>
              <w:rPr>
                <w:rFonts w:ascii="Times New Roman" w:eastAsia="Times New Roman" w:hAnsi="Times New Roman" w:cs="Times New Roman"/>
                <w:sz w:val="24"/>
                <w:szCs w:val="24"/>
              </w:rPr>
            </w:pPr>
            <w:r w:rsidRPr="0071386B">
              <w:rPr>
                <w:rFonts w:ascii="Times New Roman" w:eastAsia="Times New Roman" w:hAnsi="Times New Roman" w:cs="Times New Roman"/>
                <w:sz w:val="24"/>
                <w:szCs w:val="24"/>
              </w:rPr>
              <w:t xml:space="preserve"> </w:t>
            </w:r>
            <w:r w:rsidR="000873C9" w:rsidRPr="006A478A">
              <w:rPr>
                <w:rFonts w:ascii="Times New Roman" w:eastAsia="Times New Roman" w:hAnsi="Times New Roman" w:cs="Times New Roman"/>
                <w:sz w:val="24"/>
                <w:szCs w:val="24"/>
              </w:rPr>
              <w:t>recommending posts</w:t>
            </w:r>
          </w:p>
        </w:tc>
      </w:tr>
      <w:tr w:rsidR="000873C9" w:rsidRPr="006A478A" w14:paraId="74D38F34" w14:textId="77777777" w:rsidTr="0071386B">
        <w:trPr>
          <w:tblCellSpacing w:w="15" w:type="dxa"/>
        </w:trPr>
        <w:tc>
          <w:tcPr>
            <w:tcW w:w="0" w:type="auto"/>
            <w:tcBorders>
              <w:top w:val="nil"/>
              <w:bottom w:val="nil"/>
              <w:right w:val="single" w:sz="6" w:space="0" w:color="DCDDE0"/>
            </w:tcBorders>
            <w:shd w:val="clear" w:color="auto" w:fill="FFFFFF"/>
            <w:tcMar>
              <w:top w:w="120" w:type="dxa"/>
              <w:left w:w="120" w:type="dxa"/>
              <w:bottom w:w="120" w:type="dxa"/>
              <w:right w:w="120" w:type="dxa"/>
            </w:tcMar>
            <w:hideMark/>
          </w:tcPr>
          <w:p w14:paraId="50BD0F56" w14:textId="77777777" w:rsidR="0071386B" w:rsidRPr="0071386B" w:rsidRDefault="0071386B" w:rsidP="0071386B">
            <w:pPr>
              <w:spacing w:after="60" w:line="360" w:lineRule="atLeast"/>
              <w:rPr>
                <w:rFonts w:ascii="Times New Roman" w:eastAsia="Times New Roman" w:hAnsi="Times New Roman" w:cs="Times New Roman"/>
                <w:sz w:val="24"/>
                <w:szCs w:val="24"/>
              </w:rPr>
            </w:pPr>
            <w:r w:rsidRPr="0071386B">
              <w:rPr>
                <w:rFonts w:ascii="Times New Roman" w:eastAsia="Times New Roman" w:hAnsi="Times New Roman" w:cs="Times New Roman"/>
                <w:sz w:val="24"/>
                <w:szCs w:val="24"/>
              </w:rPr>
              <w:t>LinkedIn</w:t>
            </w:r>
          </w:p>
        </w:tc>
        <w:tc>
          <w:tcPr>
            <w:tcW w:w="0" w:type="auto"/>
            <w:tcBorders>
              <w:top w:val="nil"/>
              <w:bottom w:val="nil"/>
              <w:right w:val="single" w:sz="6" w:space="0" w:color="DCDDE0"/>
            </w:tcBorders>
            <w:shd w:val="clear" w:color="auto" w:fill="FFFFFF"/>
            <w:tcMar>
              <w:top w:w="120" w:type="dxa"/>
              <w:left w:w="120" w:type="dxa"/>
              <w:bottom w:w="120" w:type="dxa"/>
              <w:right w:w="120" w:type="dxa"/>
            </w:tcMar>
            <w:hideMark/>
          </w:tcPr>
          <w:p w14:paraId="0002321C" w14:textId="77777777" w:rsidR="0071386B" w:rsidRPr="0071386B" w:rsidRDefault="0071386B" w:rsidP="0071386B">
            <w:pPr>
              <w:spacing w:after="60" w:line="360" w:lineRule="atLeast"/>
              <w:rPr>
                <w:rFonts w:ascii="Times New Roman" w:eastAsia="Times New Roman" w:hAnsi="Times New Roman" w:cs="Times New Roman"/>
                <w:sz w:val="24"/>
                <w:szCs w:val="24"/>
              </w:rPr>
            </w:pPr>
            <w:r w:rsidRPr="0071386B">
              <w:rPr>
                <w:rFonts w:ascii="Times New Roman" w:eastAsia="Times New Roman" w:hAnsi="Times New Roman" w:cs="Times New Roman"/>
                <w:sz w:val="24"/>
                <w:szCs w:val="24"/>
              </w:rPr>
              <w:t>2,783</w:t>
            </w:r>
          </w:p>
        </w:tc>
        <w:tc>
          <w:tcPr>
            <w:tcW w:w="0" w:type="auto"/>
            <w:tcBorders>
              <w:top w:val="nil"/>
              <w:bottom w:val="nil"/>
              <w:right w:val="single" w:sz="6" w:space="0" w:color="DCDDE0"/>
            </w:tcBorders>
            <w:shd w:val="clear" w:color="auto" w:fill="FFFFFF"/>
            <w:tcMar>
              <w:top w:w="120" w:type="dxa"/>
              <w:left w:w="120" w:type="dxa"/>
              <w:bottom w:w="120" w:type="dxa"/>
              <w:right w:w="120" w:type="dxa"/>
            </w:tcMar>
            <w:hideMark/>
          </w:tcPr>
          <w:p w14:paraId="6F4903CE" w14:textId="77777777" w:rsidR="0071386B" w:rsidRPr="0071386B" w:rsidRDefault="000873C9" w:rsidP="000873C9">
            <w:pPr>
              <w:spacing w:after="60" w:line="360" w:lineRule="atLeast"/>
              <w:rPr>
                <w:rFonts w:ascii="Times New Roman" w:eastAsia="Times New Roman" w:hAnsi="Times New Roman" w:cs="Times New Roman"/>
                <w:sz w:val="24"/>
                <w:szCs w:val="24"/>
              </w:rPr>
            </w:pPr>
            <w:r w:rsidRPr="006A478A">
              <w:rPr>
                <w:rFonts w:ascii="Times New Roman" w:eastAsia="Times New Roman" w:hAnsi="Times New Roman" w:cs="Times New Roman"/>
                <w:sz w:val="24"/>
                <w:szCs w:val="24"/>
              </w:rPr>
              <w:t>A</w:t>
            </w:r>
            <w:r w:rsidRPr="0071386B">
              <w:rPr>
                <w:rFonts w:ascii="Times New Roman" w:eastAsia="Times New Roman" w:hAnsi="Times New Roman" w:cs="Times New Roman"/>
                <w:sz w:val="24"/>
                <w:szCs w:val="24"/>
              </w:rPr>
              <w:t>verage</w:t>
            </w:r>
            <w:r w:rsidRPr="006A478A">
              <w:rPr>
                <w:rFonts w:ascii="Times New Roman" w:eastAsia="Times New Roman" w:hAnsi="Times New Roman" w:cs="Times New Roman"/>
                <w:sz w:val="24"/>
                <w:szCs w:val="24"/>
              </w:rPr>
              <w:t xml:space="preserve"> o</w:t>
            </w:r>
            <w:r w:rsidR="0071386B" w:rsidRPr="0071386B">
              <w:rPr>
                <w:rFonts w:ascii="Times New Roman" w:eastAsia="Times New Roman" w:hAnsi="Times New Roman" w:cs="Times New Roman"/>
                <w:sz w:val="24"/>
                <w:szCs w:val="24"/>
              </w:rPr>
              <w:t>n</w:t>
            </w:r>
            <w:r w:rsidRPr="006A478A">
              <w:rPr>
                <w:rFonts w:ascii="Times New Roman" w:eastAsia="Times New Roman" w:hAnsi="Times New Roman" w:cs="Times New Roman"/>
                <w:sz w:val="24"/>
                <w:szCs w:val="24"/>
              </w:rPr>
              <w:t>c</w:t>
            </w:r>
            <w:r w:rsidR="0071386B" w:rsidRPr="0071386B">
              <w:rPr>
                <w:rFonts w:ascii="Times New Roman" w:eastAsia="Times New Roman" w:hAnsi="Times New Roman" w:cs="Times New Roman"/>
                <w:sz w:val="24"/>
                <w:szCs w:val="24"/>
              </w:rPr>
              <w:t xml:space="preserve">e </w:t>
            </w:r>
            <w:r w:rsidRPr="006A478A">
              <w:rPr>
                <w:rFonts w:ascii="Times New Roman" w:eastAsia="Times New Roman" w:hAnsi="Times New Roman" w:cs="Times New Roman"/>
                <w:sz w:val="24"/>
                <w:szCs w:val="24"/>
              </w:rPr>
              <w:t>each</w:t>
            </w:r>
            <w:r w:rsidR="0071386B" w:rsidRPr="0071386B">
              <w:rPr>
                <w:rFonts w:ascii="Times New Roman" w:eastAsia="Times New Roman" w:hAnsi="Times New Roman" w:cs="Times New Roman"/>
                <w:sz w:val="24"/>
                <w:szCs w:val="24"/>
              </w:rPr>
              <w:t xml:space="preserve"> day </w:t>
            </w:r>
          </w:p>
        </w:tc>
        <w:tc>
          <w:tcPr>
            <w:tcW w:w="0" w:type="auto"/>
            <w:tcBorders>
              <w:top w:val="nil"/>
              <w:bottom w:val="nil"/>
              <w:right w:val="single" w:sz="6" w:space="0" w:color="DCDDE0"/>
            </w:tcBorders>
            <w:shd w:val="clear" w:color="auto" w:fill="FFFFFF"/>
            <w:tcMar>
              <w:top w:w="120" w:type="dxa"/>
              <w:left w:w="120" w:type="dxa"/>
              <w:bottom w:w="120" w:type="dxa"/>
              <w:right w:w="120" w:type="dxa"/>
            </w:tcMar>
            <w:hideMark/>
          </w:tcPr>
          <w:p w14:paraId="5F23F969" w14:textId="77777777" w:rsidR="0071386B" w:rsidRPr="0071386B" w:rsidRDefault="000873C9" w:rsidP="000873C9">
            <w:pPr>
              <w:spacing w:after="60" w:line="360" w:lineRule="atLeast"/>
              <w:rPr>
                <w:rFonts w:ascii="Times New Roman" w:eastAsia="Times New Roman" w:hAnsi="Times New Roman" w:cs="Times New Roman"/>
                <w:sz w:val="24"/>
                <w:szCs w:val="24"/>
              </w:rPr>
            </w:pPr>
            <w:r w:rsidRPr="006A478A">
              <w:rPr>
                <w:rFonts w:ascii="Times New Roman" w:eastAsia="Times New Roman" w:hAnsi="Times New Roman" w:cs="Times New Roman"/>
                <w:sz w:val="24"/>
                <w:szCs w:val="24"/>
              </w:rPr>
              <w:t>N</w:t>
            </w:r>
            <w:r w:rsidRPr="0071386B">
              <w:rPr>
                <w:rFonts w:ascii="Times New Roman" w:eastAsia="Times New Roman" w:hAnsi="Times New Roman" w:cs="Times New Roman"/>
                <w:sz w:val="24"/>
                <w:szCs w:val="24"/>
              </w:rPr>
              <w:t>ews gathering</w:t>
            </w:r>
            <w:r w:rsidRPr="006A478A">
              <w:rPr>
                <w:rFonts w:ascii="Times New Roman" w:eastAsia="Times New Roman" w:hAnsi="Times New Roman" w:cs="Times New Roman"/>
                <w:sz w:val="24"/>
                <w:szCs w:val="24"/>
              </w:rPr>
              <w:t xml:space="preserve"> and </w:t>
            </w:r>
            <w:proofErr w:type="gramStart"/>
            <w:r w:rsidR="0071386B" w:rsidRPr="0071386B">
              <w:rPr>
                <w:rFonts w:ascii="Times New Roman" w:eastAsia="Times New Roman" w:hAnsi="Times New Roman" w:cs="Times New Roman"/>
                <w:sz w:val="24"/>
                <w:szCs w:val="24"/>
              </w:rPr>
              <w:t>Social</w:t>
            </w:r>
            <w:proofErr w:type="gramEnd"/>
            <w:r w:rsidR="0071386B" w:rsidRPr="0071386B">
              <w:rPr>
                <w:rFonts w:ascii="Times New Roman" w:eastAsia="Times New Roman" w:hAnsi="Times New Roman" w:cs="Times New Roman"/>
                <w:sz w:val="24"/>
                <w:szCs w:val="24"/>
              </w:rPr>
              <w:t xml:space="preserve"> network for </w:t>
            </w:r>
            <w:r w:rsidRPr="006A478A">
              <w:rPr>
                <w:rFonts w:ascii="Times New Roman" w:eastAsia="Times New Roman" w:hAnsi="Times New Roman" w:cs="Times New Roman"/>
                <w:sz w:val="24"/>
                <w:szCs w:val="24"/>
              </w:rPr>
              <w:t>linking</w:t>
            </w:r>
            <w:r w:rsidR="0071386B" w:rsidRPr="0071386B">
              <w:rPr>
                <w:rFonts w:ascii="Times New Roman" w:eastAsia="Times New Roman" w:hAnsi="Times New Roman" w:cs="Times New Roman"/>
                <w:sz w:val="24"/>
                <w:szCs w:val="24"/>
              </w:rPr>
              <w:t xml:space="preserve"> professionals</w:t>
            </w:r>
          </w:p>
        </w:tc>
        <w:tc>
          <w:tcPr>
            <w:tcW w:w="0" w:type="auto"/>
            <w:tcBorders>
              <w:top w:val="nil"/>
              <w:bottom w:val="nil"/>
              <w:right w:val="nil"/>
            </w:tcBorders>
            <w:shd w:val="clear" w:color="auto" w:fill="FFFFFF"/>
            <w:tcMar>
              <w:top w:w="120" w:type="dxa"/>
              <w:left w:w="120" w:type="dxa"/>
              <w:bottom w:w="120" w:type="dxa"/>
              <w:right w:w="120" w:type="dxa"/>
            </w:tcMar>
            <w:hideMark/>
          </w:tcPr>
          <w:p w14:paraId="0224176D" w14:textId="77777777" w:rsidR="000873C9" w:rsidRPr="006A478A" w:rsidRDefault="000873C9" w:rsidP="000873C9">
            <w:pPr>
              <w:spacing w:after="60" w:line="360" w:lineRule="atLeast"/>
              <w:rPr>
                <w:rFonts w:ascii="Times New Roman" w:eastAsia="Times New Roman" w:hAnsi="Times New Roman" w:cs="Times New Roman"/>
                <w:sz w:val="24"/>
                <w:szCs w:val="24"/>
              </w:rPr>
            </w:pPr>
            <w:r w:rsidRPr="006A478A">
              <w:rPr>
                <w:rFonts w:ascii="Times New Roman" w:eastAsia="Times New Roman" w:hAnsi="Times New Roman" w:cs="Times New Roman"/>
                <w:sz w:val="24"/>
                <w:szCs w:val="24"/>
              </w:rPr>
              <w:t>Broadcasting</w:t>
            </w:r>
            <w:r w:rsidR="0071386B" w:rsidRPr="0071386B">
              <w:rPr>
                <w:rFonts w:ascii="Times New Roman" w:eastAsia="Times New Roman" w:hAnsi="Times New Roman" w:cs="Times New Roman"/>
                <w:sz w:val="24"/>
                <w:szCs w:val="24"/>
              </w:rPr>
              <w:t xml:space="preserve"> upcoming </w:t>
            </w:r>
            <w:r w:rsidRPr="006A478A">
              <w:rPr>
                <w:rFonts w:ascii="Times New Roman" w:eastAsia="Times New Roman" w:hAnsi="Times New Roman" w:cs="Times New Roman"/>
                <w:sz w:val="24"/>
                <w:szCs w:val="24"/>
              </w:rPr>
              <w:t>professional</w:t>
            </w:r>
            <w:r w:rsidR="0071386B" w:rsidRPr="0071386B">
              <w:rPr>
                <w:rFonts w:ascii="Times New Roman" w:eastAsia="Times New Roman" w:hAnsi="Times New Roman" w:cs="Times New Roman"/>
                <w:sz w:val="24"/>
                <w:szCs w:val="24"/>
              </w:rPr>
              <w:t xml:space="preserve"> events;</w:t>
            </w:r>
          </w:p>
          <w:p w14:paraId="3DA361C0" w14:textId="77777777" w:rsidR="000873C9" w:rsidRPr="006A478A" w:rsidRDefault="000873C9" w:rsidP="000873C9">
            <w:pPr>
              <w:spacing w:after="60" w:line="360" w:lineRule="atLeast"/>
              <w:rPr>
                <w:rFonts w:ascii="Times New Roman" w:eastAsia="Times New Roman" w:hAnsi="Times New Roman" w:cs="Times New Roman"/>
                <w:sz w:val="24"/>
                <w:szCs w:val="24"/>
              </w:rPr>
            </w:pPr>
            <w:r w:rsidRPr="0071386B">
              <w:rPr>
                <w:rFonts w:ascii="Times New Roman" w:eastAsia="Times New Roman" w:hAnsi="Times New Roman" w:cs="Times New Roman"/>
                <w:sz w:val="24"/>
                <w:szCs w:val="24"/>
              </w:rPr>
              <w:t xml:space="preserve">providing career </w:t>
            </w:r>
          </w:p>
          <w:p w14:paraId="3FE9E296" w14:textId="77777777" w:rsidR="000873C9" w:rsidRPr="006A478A" w:rsidRDefault="000873C9" w:rsidP="000873C9">
            <w:pPr>
              <w:spacing w:after="60" w:line="360" w:lineRule="atLeast"/>
              <w:rPr>
                <w:rFonts w:ascii="Times New Roman" w:eastAsia="Times New Roman" w:hAnsi="Times New Roman" w:cs="Times New Roman"/>
                <w:sz w:val="24"/>
                <w:szCs w:val="24"/>
              </w:rPr>
            </w:pPr>
            <w:r w:rsidRPr="0071386B">
              <w:rPr>
                <w:rFonts w:ascii="Times New Roman" w:eastAsia="Times New Roman" w:hAnsi="Times New Roman" w:cs="Times New Roman"/>
                <w:sz w:val="24"/>
                <w:szCs w:val="24"/>
              </w:rPr>
              <w:t>advice</w:t>
            </w:r>
            <w:r w:rsidRPr="006A478A">
              <w:rPr>
                <w:rFonts w:ascii="Times New Roman" w:eastAsia="Times New Roman" w:hAnsi="Times New Roman" w:cs="Times New Roman"/>
                <w:sz w:val="24"/>
                <w:szCs w:val="24"/>
              </w:rPr>
              <w:t xml:space="preserve"> and</w:t>
            </w:r>
            <w:r w:rsidR="0071386B" w:rsidRPr="0071386B">
              <w:rPr>
                <w:rFonts w:ascii="Times New Roman" w:eastAsia="Times New Roman" w:hAnsi="Times New Roman" w:cs="Times New Roman"/>
                <w:sz w:val="24"/>
                <w:szCs w:val="24"/>
              </w:rPr>
              <w:t xml:space="preserve"> </w:t>
            </w:r>
          </w:p>
          <w:p w14:paraId="0AA66B30" w14:textId="77777777" w:rsidR="000873C9" w:rsidRPr="006A478A" w:rsidRDefault="0071386B" w:rsidP="000873C9">
            <w:pPr>
              <w:spacing w:after="60" w:line="360" w:lineRule="atLeast"/>
              <w:rPr>
                <w:rFonts w:ascii="Times New Roman" w:eastAsia="Times New Roman" w:hAnsi="Times New Roman" w:cs="Times New Roman"/>
                <w:sz w:val="24"/>
                <w:szCs w:val="24"/>
              </w:rPr>
            </w:pPr>
            <w:r w:rsidRPr="0071386B">
              <w:rPr>
                <w:rFonts w:ascii="Times New Roman" w:eastAsia="Times New Roman" w:hAnsi="Times New Roman" w:cs="Times New Roman"/>
                <w:sz w:val="24"/>
                <w:szCs w:val="24"/>
              </w:rPr>
              <w:t xml:space="preserve">encouraging </w:t>
            </w:r>
            <w:r w:rsidR="000873C9" w:rsidRPr="006A478A">
              <w:rPr>
                <w:rFonts w:ascii="Times New Roman" w:eastAsia="Times New Roman" w:hAnsi="Times New Roman" w:cs="Times New Roman"/>
                <w:sz w:val="24"/>
                <w:szCs w:val="24"/>
              </w:rPr>
              <w:t>users</w:t>
            </w:r>
            <w:r w:rsidRPr="0071386B">
              <w:rPr>
                <w:rFonts w:ascii="Times New Roman" w:eastAsia="Times New Roman" w:hAnsi="Times New Roman" w:cs="Times New Roman"/>
                <w:sz w:val="24"/>
                <w:szCs w:val="24"/>
              </w:rPr>
              <w:t xml:space="preserve"> to </w:t>
            </w:r>
          </w:p>
          <w:p w14:paraId="2D6AC9FC" w14:textId="77777777" w:rsidR="0071386B" w:rsidRPr="0071386B" w:rsidRDefault="0071386B" w:rsidP="000873C9">
            <w:pPr>
              <w:spacing w:after="60" w:line="360" w:lineRule="atLeast"/>
              <w:rPr>
                <w:rFonts w:ascii="Times New Roman" w:eastAsia="Times New Roman" w:hAnsi="Times New Roman" w:cs="Times New Roman"/>
                <w:sz w:val="24"/>
                <w:szCs w:val="24"/>
              </w:rPr>
            </w:pPr>
            <w:r w:rsidRPr="0071386B">
              <w:rPr>
                <w:rFonts w:ascii="Times New Roman" w:eastAsia="Times New Roman" w:hAnsi="Times New Roman" w:cs="Times New Roman"/>
                <w:sz w:val="24"/>
                <w:szCs w:val="24"/>
              </w:rPr>
              <w:t xml:space="preserve">submit their </w:t>
            </w:r>
            <w:r w:rsidR="000873C9" w:rsidRPr="006A478A">
              <w:rPr>
                <w:rFonts w:ascii="Times New Roman" w:eastAsia="Times New Roman" w:hAnsi="Times New Roman" w:cs="Times New Roman"/>
                <w:sz w:val="24"/>
                <w:szCs w:val="24"/>
              </w:rPr>
              <w:t xml:space="preserve">applications. </w:t>
            </w:r>
          </w:p>
        </w:tc>
      </w:tr>
    </w:tbl>
    <w:p w14:paraId="7329A2BE" w14:textId="77777777" w:rsidR="0071386B" w:rsidRPr="006A478A" w:rsidRDefault="0071386B" w:rsidP="00145D6D">
      <w:pPr>
        <w:spacing w:line="480" w:lineRule="auto"/>
        <w:ind w:firstLine="720"/>
        <w:rPr>
          <w:rFonts w:ascii="Times New Roman" w:hAnsi="Times New Roman" w:cs="Times New Roman"/>
          <w:color w:val="202124"/>
          <w:sz w:val="24"/>
          <w:szCs w:val="24"/>
          <w:shd w:val="clear" w:color="auto" w:fill="FFFFFF"/>
        </w:rPr>
      </w:pPr>
    </w:p>
    <w:p w14:paraId="1F553FBF" w14:textId="77777777" w:rsidR="00B4482A" w:rsidRDefault="00B4482A" w:rsidP="00B4482A">
      <w:pPr>
        <w:spacing w:line="480" w:lineRule="auto"/>
        <w:ind w:left="7200"/>
        <w:rPr>
          <w:rFonts w:ascii="Times New Roman" w:hAnsi="Times New Roman" w:cs="Times New Roman"/>
          <w:color w:val="202124"/>
          <w:sz w:val="24"/>
          <w:szCs w:val="24"/>
          <w:shd w:val="clear" w:color="auto" w:fill="FFFFFF"/>
        </w:rPr>
      </w:pPr>
      <w:r>
        <w:rPr>
          <w:rFonts w:ascii="Times New Roman" w:eastAsia="Times New Roman" w:hAnsi="Times New Roman" w:cs="Times New Roman"/>
          <w:color w:val="000000"/>
          <w:sz w:val="24"/>
          <w:szCs w:val="24"/>
        </w:rPr>
        <w:t>(Orchard, 2019)</w:t>
      </w:r>
    </w:p>
    <w:p w14:paraId="247B4B72" w14:textId="77777777" w:rsidR="004A5766" w:rsidRDefault="004A5766" w:rsidP="004A5766">
      <w:pPr>
        <w:spacing w:line="480" w:lineRule="auto"/>
        <w:ind w:firstLine="720"/>
        <w:rPr>
          <w:rFonts w:ascii="Times New Roman" w:hAnsi="Times New Roman" w:cs="Times New Roman"/>
          <w:color w:val="202124"/>
          <w:sz w:val="24"/>
          <w:szCs w:val="24"/>
          <w:shd w:val="clear" w:color="auto" w:fill="FFFFFF"/>
        </w:rPr>
      </w:pPr>
      <w:r w:rsidRPr="004A5766">
        <w:rPr>
          <w:rFonts w:ascii="Times New Roman" w:hAnsi="Times New Roman" w:cs="Times New Roman"/>
          <w:color w:val="202124"/>
          <w:sz w:val="24"/>
          <w:szCs w:val="24"/>
          <w:shd w:val="clear" w:color="auto" w:fill="FFFFFF"/>
        </w:rPr>
        <w:t xml:space="preserve">In order to address </w:t>
      </w:r>
      <w:r>
        <w:rPr>
          <w:rFonts w:ascii="Times New Roman" w:hAnsi="Times New Roman" w:cs="Times New Roman"/>
          <w:color w:val="202124"/>
          <w:sz w:val="24"/>
          <w:szCs w:val="24"/>
          <w:shd w:val="clear" w:color="auto" w:fill="FFFFFF"/>
        </w:rPr>
        <w:t>the temporal element of the specific, measurable, achievable, realistic, and timely (SMART) strategy, it is essential to specify a time frame that will be utilized for applying the approach. A time frame has been chosen under the postulation that positive time-lags are likely to increase the chances of the success of a project</w:t>
      </w:r>
      <w:r w:rsidR="00B4482A">
        <w:rPr>
          <w:rFonts w:ascii="Times New Roman" w:hAnsi="Times New Roman" w:cs="Times New Roman"/>
          <w:color w:val="202124"/>
          <w:sz w:val="24"/>
          <w:szCs w:val="24"/>
          <w:shd w:val="clear" w:color="auto" w:fill="FFFFFF"/>
        </w:rPr>
        <w:t xml:space="preserve"> (</w:t>
      </w:r>
      <w:proofErr w:type="spellStart"/>
      <w:r w:rsidR="00B4482A">
        <w:rPr>
          <w:rFonts w:ascii="Times New Roman" w:eastAsia="Times New Roman" w:hAnsi="Times New Roman" w:cs="Times New Roman"/>
          <w:color w:val="000000"/>
          <w:sz w:val="24"/>
          <w:szCs w:val="24"/>
        </w:rPr>
        <w:t>Haridakis</w:t>
      </w:r>
      <w:proofErr w:type="spellEnd"/>
      <w:r w:rsidR="00B4482A">
        <w:rPr>
          <w:rFonts w:ascii="Times New Roman" w:eastAsia="Times New Roman" w:hAnsi="Times New Roman" w:cs="Times New Roman"/>
          <w:color w:val="000000"/>
          <w:sz w:val="24"/>
          <w:szCs w:val="24"/>
        </w:rPr>
        <w:t>, 2017)</w:t>
      </w:r>
      <w:r>
        <w:rPr>
          <w:rFonts w:ascii="Times New Roman" w:hAnsi="Times New Roman" w:cs="Times New Roman"/>
          <w:color w:val="202124"/>
          <w:sz w:val="24"/>
          <w:szCs w:val="24"/>
          <w:shd w:val="clear" w:color="auto" w:fill="FFFFFF"/>
        </w:rPr>
        <w:t xml:space="preserve">. Such postulation is backed by various empirical evidence that demonstrate that constrained scheduling </w:t>
      </w:r>
      <w:r>
        <w:rPr>
          <w:rFonts w:ascii="Times New Roman" w:hAnsi="Times New Roman" w:cs="Times New Roman"/>
          <w:color w:val="202124"/>
          <w:sz w:val="24"/>
          <w:szCs w:val="24"/>
          <w:shd w:val="clear" w:color="auto" w:fill="FFFFFF"/>
        </w:rPr>
        <w:lastRenderedPageBreak/>
        <w:t>is linked to the decreased productivity of involved key stakeholders in a particular project</w:t>
      </w:r>
      <w:r w:rsidR="00B4482A">
        <w:rPr>
          <w:rFonts w:ascii="Times New Roman" w:hAnsi="Times New Roman" w:cs="Times New Roman"/>
          <w:color w:val="202124"/>
          <w:sz w:val="24"/>
          <w:szCs w:val="24"/>
          <w:shd w:val="clear" w:color="auto" w:fill="FFFFFF"/>
        </w:rPr>
        <w:t xml:space="preserve"> (</w:t>
      </w:r>
      <w:r w:rsidR="00B4482A" w:rsidRPr="00000648">
        <w:rPr>
          <w:rFonts w:ascii="Times New Roman" w:eastAsia="Times New Roman" w:hAnsi="Times New Roman" w:cs="Times New Roman"/>
          <w:color w:val="000000"/>
          <w:sz w:val="24"/>
          <w:szCs w:val="24"/>
        </w:rPr>
        <w:t>U</w:t>
      </w:r>
      <w:r w:rsidR="00B4482A">
        <w:rPr>
          <w:rFonts w:ascii="Times New Roman" w:eastAsia="Times New Roman" w:hAnsi="Times New Roman" w:cs="Times New Roman"/>
          <w:color w:val="000000"/>
          <w:sz w:val="24"/>
          <w:szCs w:val="24"/>
        </w:rPr>
        <w:t xml:space="preserve">ses and gratifications theory, </w:t>
      </w:r>
      <w:r w:rsidR="00B4482A" w:rsidRPr="00000648">
        <w:rPr>
          <w:rFonts w:ascii="Times New Roman" w:eastAsia="Times New Roman" w:hAnsi="Times New Roman" w:cs="Times New Roman"/>
          <w:color w:val="000000"/>
          <w:sz w:val="24"/>
          <w:szCs w:val="24"/>
        </w:rPr>
        <w:t>2020</w:t>
      </w:r>
      <w:r w:rsidR="00B4482A">
        <w:rPr>
          <w:rFonts w:ascii="Times New Roman" w:eastAsia="Times New Roman" w:hAnsi="Times New Roman" w:cs="Times New Roman"/>
          <w:color w:val="000000"/>
          <w:sz w:val="24"/>
          <w:szCs w:val="24"/>
        </w:rPr>
        <w:t>)</w:t>
      </w:r>
      <w:r>
        <w:rPr>
          <w:rFonts w:ascii="Times New Roman" w:hAnsi="Times New Roman" w:cs="Times New Roman"/>
          <w:color w:val="202124"/>
          <w:sz w:val="24"/>
          <w:szCs w:val="24"/>
          <w:shd w:val="clear" w:color="auto" w:fill="FFFFFF"/>
        </w:rPr>
        <w:t xml:space="preserve">.  </w:t>
      </w:r>
    </w:p>
    <w:p w14:paraId="290A0BB6" w14:textId="77777777" w:rsidR="000A2ECB" w:rsidRDefault="004A5766" w:rsidP="004A5766">
      <w:pPr>
        <w:spacing w:line="480" w:lineRule="auto"/>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The table below demonstrates the SMART goals of the three social media content strategy.     </w:t>
      </w:r>
    </w:p>
    <w:tbl>
      <w:tblPr>
        <w:tblW w:w="11280" w:type="dxa"/>
        <w:tblCellSpacing w:w="15" w:type="dxa"/>
        <w:tblBorders>
          <w:top w:val="single" w:sz="48" w:space="0" w:color="F7F6F5"/>
          <w:left w:val="single" w:sz="48" w:space="0" w:color="F7F6F5"/>
          <w:bottom w:val="single" w:sz="48" w:space="0" w:color="F7F6F5"/>
          <w:right w:val="single" w:sz="48" w:space="0" w:color="F7F6F5"/>
        </w:tblBorders>
        <w:shd w:val="clear" w:color="auto" w:fill="FFFFFF"/>
        <w:tblCellMar>
          <w:left w:w="0" w:type="dxa"/>
          <w:right w:w="0" w:type="dxa"/>
        </w:tblCellMar>
        <w:tblLook w:val="04A0" w:firstRow="1" w:lastRow="0" w:firstColumn="1" w:lastColumn="0" w:noHBand="0" w:noVBand="1"/>
      </w:tblPr>
      <w:tblGrid>
        <w:gridCol w:w="1965"/>
        <w:gridCol w:w="9315"/>
      </w:tblGrid>
      <w:tr w:rsidR="004A5766" w:rsidRPr="004A5766" w14:paraId="52A97D65" w14:textId="77777777" w:rsidTr="004A5766">
        <w:trPr>
          <w:tblCellSpacing w:w="15" w:type="dxa"/>
        </w:trPr>
        <w:tc>
          <w:tcPr>
            <w:tcW w:w="0" w:type="auto"/>
            <w:tcBorders>
              <w:top w:val="nil"/>
              <w:bottom w:val="nil"/>
              <w:right w:val="single" w:sz="6" w:space="0" w:color="DCDDE0"/>
            </w:tcBorders>
            <w:shd w:val="clear" w:color="auto" w:fill="FFFFFF"/>
            <w:tcMar>
              <w:top w:w="120" w:type="dxa"/>
              <w:left w:w="120" w:type="dxa"/>
              <w:bottom w:w="120" w:type="dxa"/>
              <w:right w:w="120" w:type="dxa"/>
            </w:tcMar>
            <w:hideMark/>
          </w:tcPr>
          <w:p w14:paraId="017020E9" w14:textId="77777777" w:rsidR="004A5766" w:rsidRPr="004A5766" w:rsidRDefault="00B0781D" w:rsidP="004A5766">
            <w:pPr>
              <w:spacing w:after="60" w:line="360" w:lineRule="atLeast"/>
              <w:rPr>
                <w:rFonts w:ascii="Times New Roman" w:eastAsia="Times New Roman" w:hAnsi="Times New Roman" w:cs="Times New Roman"/>
                <w:color w:val="1F2024"/>
                <w:sz w:val="24"/>
                <w:szCs w:val="24"/>
              </w:rPr>
            </w:pPr>
            <w:r w:rsidRPr="006A478A">
              <w:rPr>
                <w:rFonts w:ascii="Times New Roman" w:eastAsia="Times New Roman" w:hAnsi="Times New Roman" w:cs="Times New Roman"/>
                <w:b/>
                <w:bCs/>
                <w:color w:val="1F2024"/>
                <w:sz w:val="24"/>
                <w:szCs w:val="24"/>
              </w:rPr>
              <w:t xml:space="preserve">Media </w:t>
            </w:r>
            <w:r w:rsidR="004A5766" w:rsidRPr="004A5766">
              <w:rPr>
                <w:rFonts w:ascii="Times New Roman" w:eastAsia="Times New Roman" w:hAnsi="Times New Roman" w:cs="Times New Roman"/>
                <w:b/>
                <w:bCs/>
                <w:color w:val="1F2024"/>
                <w:sz w:val="24"/>
                <w:szCs w:val="24"/>
              </w:rPr>
              <w:t>Channel</w:t>
            </w:r>
          </w:p>
        </w:tc>
        <w:tc>
          <w:tcPr>
            <w:tcW w:w="0" w:type="auto"/>
            <w:tcBorders>
              <w:top w:val="nil"/>
              <w:bottom w:val="nil"/>
              <w:right w:val="nil"/>
            </w:tcBorders>
            <w:shd w:val="clear" w:color="auto" w:fill="FFFFFF"/>
            <w:tcMar>
              <w:top w:w="120" w:type="dxa"/>
              <w:left w:w="120" w:type="dxa"/>
              <w:bottom w:w="120" w:type="dxa"/>
              <w:right w:w="120" w:type="dxa"/>
            </w:tcMar>
            <w:hideMark/>
          </w:tcPr>
          <w:p w14:paraId="45AB2B50" w14:textId="77777777" w:rsidR="004A5766" w:rsidRPr="004A5766" w:rsidRDefault="00B0781D" w:rsidP="004A5766">
            <w:pPr>
              <w:spacing w:after="60" w:line="360" w:lineRule="atLeast"/>
              <w:rPr>
                <w:rFonts w:ascii="Times New Roman" w:eastAsia="Times New Roman" w:hAnsi="Times New Roman" w:cs="Times New Roman"/>
                <w:color w:val="1F2024"/>
                <w:sz w:val="24"/>
                <w:szCs w:val="24"/>
              </w:rPr>
            </w:pPr>
            <w:r w:rsidRPr="006A478A">
              <w:rPr>
                <w:rFonts w:ascii="Times New Roman" w:eastAsia="Times New Roman" w:hAnsi="Times New Roman" w:cs="Times New Roman"/>
                <w:b/>
                <w:bCs/>
                <w:color w:val="1F2024"/>
                <w:sz w:val="24"/>
                <w:szCs w:val="24"/>
              </w:rPr>
              <w:t xml:space="preserve">SMART </w:t>
            </w:r>
            <w:r w:rsidR="004A5766" w:rsidRPr="004A5766">
              <w:rPr>
                <w:rFonts w:ascii="Times New Roman" w:eastAsia="Times New Roman" w:hAnsi="Times New Roman" w:cs="Times New Roman"/>
                <w:b/>
                <w:bCs/>
                <w:color w:val="1F2024"/>
                <w:sz w:val="24"/>
                <w:szCs w:val="24"/>
              </w:rPr>
              <w:t>Goal</w:t>
            </w:r>
          </w:p>
        </w:tc>
      </w:tr>
      <w:tr w:rsidR="004A5766" w:rsidRPr="004A5766" w14:paraId="32ED9136" w14:textId="77777777" w:rsidTr="004A5766">
        <w:trPr>
          <w:tblCellSpacing w:w="15" w:type="dxa"/>
        </w:trPr>
        <w:tc>
          <w:tcPr>
            <w:tcW w:w="0" w:type="auto"/>
            <w:tcBorders>
              <w:top w:val="nil"/>
              <w:bottom w:val="nil"/>
              <w:right w:val="single" w:sz="6" w:space="0" w:color="DCDDE0"/>
            </w:tcBorders>
            <w:shd w:val="clear" w:color="auto" w:fill="F7F6F5"/>
            <w:tcMar>
              <w:top w:w="120" w:type="dxa"/>
              <w:left w:w="120" w:type="dxa"/>
              <w:bottom w:w="120" w:type="dxa"/>
              <w:right w:w="120" w:type="dxa"/>
            </w:tcMar>
            <w:hideMark/>
          </w:tcPr>
          <w:p w14:paraId="4B3C6F1F" w14:textId="77777777" w:rsidR="004A5766" w:rsidRPr="004A5766" w:rsidRDefault="004A5766" w:rsidP="004A5766">
            <w:pPr>
              <w:spacing w:after="60" w:line="360" w:lineRule="atLeast"/>
              <w:rPr>
                <w:rFonts w:ascii="Times New Roman" w:eastAsia="Times New Roman" w:hAnsi="Times New Roman" w:cs="Times New Roman"/>
                <w:color w:val="1F2024"/>
                <w:sz w:val="24"/>
                <w:szCs w:val="24"/>
              </w:rPr>
            </w:pPr>
            <w:r w:rsidRPr="004A5766">
              <w:rPr>
                <w:rFonts w:ascii="Times New Roman" w:eastAsia="Times New Roman" w:hAnsi="Times New Roman" w:cs="Times New Roman"/>
                <w:color w:val="1F2024"/>
                <w:sz w:val="24"/>
                <w:szCs w:val="24"/>
              </w:rPr>
              <w:t>Facebook</w:t>
            </w:r>
          </w:p>
        </w:tc>
        <w:tc>
          <w:tcPr>
            <w:tcW w:w="0" w:type="auto"/>
            <w:tcBorders>
              <w:top w:val="nil"/>
              <w:bottom w:val="nil"/>
              <w:right w:val="nil"/>
            </w:tcBorders>
            <w:shd w:val="clear" w:color="auto" w:fill="F7F6F5"/>
            <w:tcMar>
              <w:top w:w="120" w:type="dxa"/>
              <w:left w:w="120" w:type="dxa"/>
              <w:bottom w:w="120" w:type="dxa"/>
              <w:right w:w="120" w:type="dxa"/>
            </w:tcMar>
            <w:hideMark/>
          </w:tcPr>
          <w:p w14:paraId="687FD386" w14:textId="77777777" w:rsidR="004A5766" w:rsidRPr="004A5766" w:rsidRDefault="00B0781D" w:rsidP="004A5766">
            <w:pPr>
              <w:numPr>
                <w:ilvl w:val="0"/>
                <w:numId w:val="13"/>
              </w:numPr>
              <w:spacing w:before="100" w:beforeAutospacing="1" w:after="100" w:afterAutospacing="1" w:line="360" w:lineRule="atLeast"/>
              <w:rPr>
                <w:rFonts w:ascii="Times New Roman" w:eastAsia="Times New Roman" w:hAnsi="Times New Roman" w:cs="Times New Roman"/>
                <w:color w:val="1F2024"/>
                <w:sz w:val="24"/>
                <w:szCs w:val="24"/>
              </w:rPr>
            </w:pPr>
            <w:r w:rsidRPr="006A478A">
              <w:rPr>
                <w:rFonts w:ascii="Times New Roman" w:eastAsia="Times New Roman" w:hAnsi="Times New Roman" w:cs="Times New Roman"/>
                <w:color w:val="1F2024"/>
                <w:sz w:val="24"/>
                <w:szCs w:val="24"/>
              </w:rPr>
              <w:t>Grow</w:t>
            </w:r>
            <w:r w:rsidR="004A5766" w:rsidRPr="004A5766">
              <w:rPr>
                <w:rFonts w:ascii="Times New Roman" w:eastAsia="Times New Roman" w:hAnsi="Times New Roman" w:cs="Times New Roman"/>
                <w:color w:val="1F2024"/>
                <w:sz w:val="24"/>
                <w:szCs w:val="24"/>
              </w:rPr>
              <w:t xml:space="preserve"> the number of followers </w:t>
            </w:r>
            <w:r w:rsidRPr="006A478A">
              <w:rPr>
                <w:rFonts w:ascii="Times New Roman" w:eastAsia="Times New Roman" w:hAnsi="Times New Roman" w:cs="Times New Roman"/>
                <w:color w:val="1F2024"/>
                <w:sz w:val="24"/>
                <w:szCs w:val="24"/>
              </w:rPr>
              <w:t xml:space="preserve">by 12% </w:t>
            </w:r>
            <w:r w:rsidR="004A5766" w:rsidRPr="004A5766">
              <w:rPr>
                <w:rFonts w:ascii="Times New Roman" w:eastAsia="Times New Roman" w:hAnsi="Times New Roman" w:cs="Times New Roman"/>
                <w:color w:val="1F2024"/>
                <w:sz w:val="24"/>
                <w:szCs w:val="24"/>
              </w:rPr>
              <w:t xml:space="preserve">of the </w:t>
            </w:r>
            <w:r w:rsidRPr="006A478A">
              <w:rPr>
                <w:rFonts w:ascii="Times New Roman" w:eastAsia="Times New Roman" w:hAnsi="Times New Roman" w:cs="Times New Roman"/>
                <w:color w:val="1F2024"/>
                <w:sz w:val="24"/>
                <w:szCs w:val="24"/>
              </w:rPr>
              <w:t>existing alumni population by 22</w:t>
            </w:r>
            <w:r w:rsidR="004A5766" w:rsidRPr="004A5766">
              <w:rPr>
                <w:rFonts w:ascii="Times New Roman" w:eastAsia="Times New Roman" w:hAnsi="Times New Roman" w:cs="Times New Roman"/>
                <w:color w:val="1F2024"/>
                <w:sz w:val="24"/>
                <w:szCs w:val="24"/>
                <w:vertAlign w:val="superscript"/>
              </w:rPr>
              <w:t>th</w:t>
            </w:r>
            <w:r w:rsidRPr="006A478A">
              <w:rPr>
                <w:rFonts w:ascii="Times New Roman" w:eastAsia="Times New Roman" w:hAnsi="Times New Roman" w:cs="Times New Roman"/>
                <w:color w:val="1F2024"/>
                <w:sz w:val="24"/>
                <w:szCs w:val="24"/>
              </w:rPr>
              <w:t>June, 2022</w:t>
            </w:r>
          </w:p>
          <w:p w14:paraId="0AE29EAA" w14:textId="77777777" w:rsidR="004A5766" w:rsidRPr="004A5766" w:rsidRDefault="00B0781D" w:rsidP="00B0781D">
            <w:pPr>
              <w:numPr>
                <w:ilvl w:val="0"/>
                <w:numId w:val="13"/>
              </w:numPr>
              <w:spacing w:before="100" w:beforeAutospacing="1" w:after="100" w:afterAutospacing="1" w:line="360" w:lineRule="atLeast"/>
              <w:rPr>
                <w:rFonts w:ascii="Times New Roman" w:eastAsia="Times New Roman" w:hAnsi="Times New Roman" w:cs="Times New Roman"/>
                <w:color w:val="1F2024"/>
                <w:sz w:val="24"/>
                <w:szCs w:val="24"/>
              </w:rPr>
            </w:pPr>
            <w:r w:rsidRPr="006A478A">
              <w:rPr>
                <w:rFonts w:ascii="Times New Roman" w:eastAsia="Times New Roman" w:hAnsi="Times New Roman" w:cs="Times New Roman"/>
                <w:color w:val="1F2024"/>
                <w:sz w:val="24"/>
                <w:szCs w:val="24"/>
              </w:rPr>
              <w:t>Grow</w:t>
            </w:r>
            <w:r w:rsidR="004A5766" w:rsidRPr="004A5766">
              <w:rPr>
                <w:rFonts w:ascii="Times New Roman" w:eastAsia="Times New Roman" w:hAnsi="Times New Roman" w:cs="Times New Roman"/>
                <w:color w:val="1F2024"/>
                <w:sz w:val="24"/>
                <w:szCs w:val="24"/>
              </w:rPr>
              <w:t xml:space="preserve"> the number of </w:t>
            </w:r>
            <w:proofErr w:type="gramStart"/>
            <w:r w:rsidR="004A5766" w:rsidRPr="004A5766">
              <w:rPr>
                <w:rFonts w:ascii="Times New Roman" w:eastAsia="Times New Roman" w:hAnsi="Times New Roman" w:cs="Times New Roman"/>
                <w:color w:val="1F2024"/>
                <w:sz w:val="24"/>
                <w:szCs w:val="24"/>
              </w:rPr>
              <w:t>page</w:t>
            </w:r>
            <w:proofErr w:type="gramEnd"/>
            <w:r w:rsidR="004A5766" w:rsidRPr="004A5766">
              <w:rPr>
                <w:rFonts w:ascii="Times New Roman" w:eastAsia="Times New Roman" w:hAnsi="Times New Roman" w:cs="Times New Roman"/>
                <w:color w:val="1F2024"/>
                <w:sz w:val="24"/>
                <w:szCs w:val="24"/>
              </w:rPr>
              <w:t xml:space="preserve"> likes to </w:t>
            </w:r>
            <w:r w:rsidRPr="006A478A">
              <w:rPr>
                <w:rFonts w:ascii="Times New Roman" w:eastAsia="Times New Roman" w:hAnsi="Times New Roman" w:cs="Times New Roman"/>
                <w:color w:val="1F2024"/>
                <w:sz w:val="24"/>
                <w:szCs w:val="24"/>
              </w:rPr>
              <w:t>12%</w:t>
            </w:r>
            <w:r w:rsidR="004A5766" w:rsidRPr="004A5766">
              <w:rPr>
                <w:rFonts w:ascii="Times New Roman" w:eastAsia="Times New Roman" w:hAnsi="Times New Roman" w:cs="Times New Roman"/>
                <w:color w:val="1F2024"/>
                <w:sz w:val="24"/>
                <w:szCs w:val="24"/>
              </w:rPr>
              <w:t xml:space="preserve"> of the </w:t>
            </w:r>
            <w:r w:rsidRPr="006A478A">
              <w:rPr>
                <w:rFonts w:ascii="Times New Roman" w:eastAsia="Times New Roman" w:hAnsi="Times New Roman" w:cs="Times New Roman"/>
                <w:color w:val="1F2024"/>
                <w:sz w:val="24"/>
                <w:szCs w:val="24"/>
              </w:rPr>
              <w:t>existing alumni population by 22</w:t>
            </w:r>
            <w:r w:rsidR="004A5766" w:rsidRPr="004A5766">
              <w:rPr>
                <w:rFonts w:ascii="Times New Roman" w:eastAsia="Times New Roman" w:hAnsi="Times New Roman" w:cs="Times New Roman"/>
                <w:color w:val="1F2024"/>
                <w:sz w:val="24"/>
                <w:szCs w:val="24"/>
                <w:vertAlign w:val="superscript"/>
              </w:rPr>
              <w:t>th</w:t>
            </w:r>
            <w:r w:rsidRPr="006A478A">
              <w:rPr>
                <w:rFonts w:ascii="Times New Roman" w:eastAsia="Times New Roman" w:hAnsi="Times New Roman" w:cs="Times New Roman"/>
                <w:color w:val="1F2024"/>
                <w:sz w:val="24"/>
                <w:szCs w:val="24"/>
              </w:rPr>
              <w:t>June, 2022</w:t>
            </w:r>
          </w:p>
        </w:tc>
      </w:tr>
      <w:tr w:rsidR="004A5766" w:rsidRPr="004A5766" w14:paraId="413F864C" w14:textId="77777777" w:rsidTr="004A5766">
        <w:trPr>
          <w:tblCellSpacing w:w="15" w:type="dxa"/>
        </w:trPr>
        <w:tc>
          <w:tcPr>
            <w:tcW w:w="0" w:type="auto"/>
            <w:tcBorders>
              <w:top w:val="nil"/>
              <w:bottom w:val="nil"/>
              <w:right w:val="single" w:sz="6" w:space="0" w:color="DCDDE0"/>
            </w:tcBorders>
            <w:shd w:val="clear" w:color="auto" w:fill="FFFFFF"/>
            <w:tcMar>
              <w:top w:w="120" w:type="dxa"/>
              <w:left w:w="120" w:type="dxa"/>
              <w:bottom w:w="120" w:type="dxa"/>
              <w:right w:w="120" w:type="dxa"/>
            </w:tcMar>
            <w:hideMark/>
          </w:tcPr>
          <w:p w14:paraId="5EE899F5" w14:textId="77777777" w:rsidR="004A5766" w:rsidRPr="004A5766" w:rsidRDefault="004A5766" w:rsidP="004A5766">
            <w:pPr>
              <w:spacing w:after="0" w:line="360" w:lineRule="atLeast"/>
              <w:rPr>
                <w:rFonts w:ascii="Times New Roman" w:eastAsia="Times New Roman" w:hAnsi="Times New Roman" w:cs="Times New Roman"/>
                <w:color w:val="1F2024"/>
                <w:sz w:val="24"/>
                <w:szCs w:val="24"/>
              </w:rPr>
            </w:pPr>
            <w:r w:rsidRPr="004A5766">
              <w:rPr>
                <w:rFonts w:ascii="Times New Roman" w:eastAsia="Times New Roman" w:hAnsi="Times New Roman" w:cs="Times New Roman"/>
                <w:color w:val="1F2024"/>
                <w:sz w:val="24"/>
                <w:szCs w:val="24"/>
              </w:rPr>
              <w:t>LinkedIn</w:t>
            </w:r>
          </w:p>
        </w:tc>
        <w:tc>
          <w:tcPr>
            <w:tcW w:w="0" w:type="auto"/>
            <w:tcBorders>
              <w:top w:val="nil"/>
              <w:bottom w:val="nil"/>
              <w:right w:val="nil"/>
            </w:tcBorders>
            <w:shd w:val="clear" w:color="auto" w:fill="FFFFFF"/>
            <w:tcMar>
              <w:top w:w="120" w:type="dxa"/>
              <w:left w:w="120" w:type="dxa"/>
              <w:bottom w:w="120" w:type="dxa"/>
              <w:right w:w="120" w:type="dxa"/>
            </w:tcMar>
            <w:hideMark/>
          </w:tcPr>
          <w:p w14:paraId="1C6747F0" w14:textId="77777777" w:rsidR="004A5766" w:rsidRPr="004A5766" w:rsidRDefault="00B0781D" w:rsidP="00B0781D">
            <w:pPr>
              <w:numPr>
                <w:ilvl w:val="0"/>
                <w:numId w:val="14"/>
              </w:numPr>
              <w:spacing w:before="100" w:beforeAutospacing="1" w:after="100" w:afterAutospacing="1" w:line="360" w:lineRule="atLeast"/>
              <w:rPr>
                <w:rFonts w:ascii="Times New Roman" w:eastAsia="Times New Roman" w:hAnsi="Times New Roman" w:cs="Times New Roman"/>
                <w:color w:val="1F2024"/>
                <w:sz w:val="24"/>
                <w:szCs w:val="24"/>
              </w:rPr>
            </w:pPr>
            <w:r w:rsidRPr="006A478A">
              <w:rPr>
                <w:rFonts w:ascii="Times New Roman" w:eastAsia="Times New Roman" w:hAnsi="Times New Roman" w:cs="Times New Roman"/>
                <w:color w:val="1F2024"/>
                <w:sz w:val="24"/>
                <w:szCs w:val="24"/>
              </w:rPr>
              <w:t>Engage average 130</w:t>
            </w:r>
            <w:r w:rsidR="004A5766" w:rsidRPr="004A5766">
              <w:rPr>
                <w:rFonts w:ascii="Times New Roman" w:eastAsia="Times New Roman" w:hAnsi="Times New Roman" w:cs="Times New Roman"/>
                <w:color w:val="1F2024"/>
                <w:sz w:val="24"/>
                <w:szCs w:val="24"/>
              </w:rPr>
              <w:t xml:space="preserve"> users </w:t>
            </w:r>
            <w:r w:rsidRPr="006A478A">
              <w:rPr>
                <w:rFonts w:ascii="Times New Roman" w:eastAsia="Times New Roman" w:hAnsi="Times New Roman" w:cs="Times New Roman"/>
                <w:color w:val="1F2024"/>
                <w:sz w:val="24"/>
                <w:szCs w:val="24"/>
              </w:rPr>
              <w:t>each</w:t>
            </w:r>
            <w:r w:rsidR="004A5766" w:rsidRPr="004A5766">
              <w:rPr>
                <w:rFonts w:ascii="Times New Roman" w:eastAsia="Times New Roman" w:hAnsi="Times New Roman" w:cs="Times New Roman"/>
                <w:color w:val="1F2024"/>
                <w:sz w:val="24"/>
                <w:szCs w:val="24"/>
              </w:rPr>
              <w:t xml:space="preserve"> month </w:t>
            </w:r>
            <w:r w:rsidRPr="006A478A">
              <w:rPr>
                <w:rFonts w:ascii="Times New Roman" w:eastAsia="Times New Roman" w:hAnsi="Times New Roman" w:cs="Times New Roman"/>
                <w:color w:val="1F2024"/>
                <w:sz w:val="24"/>
                <w:szCs w:val="24"/>
              </w:rPr>
              <w:t>by 22</w:t>
            </w:r>
            <w:r w:rsidR="004A5766" w:rsidRPr="004A5766">
              <w:rPr>
                <w:rFonts w:ascii="Times New Roman" w:eastAsia="Times New Roman" w:hAnsi="Times New Roman" w:cs="Times New Roman"/>
                <w:color w:val="1F2024"/>
                <w:sz w:val="24"/>
                <w:szCs w:val="24"/>
                <w:vertAlign w:val="superscript"/>
              </w:rPr>
              <w:t>th</w:t>
            </w:r>
            <w:r w:rsidRPr="006A478A">
              <w:rPr>
                <w:rFonts w:ascii="Times New Roman" w:eastAsia="Times New Roman" w:hAnsi="Times New Roman" w:cs="Times New Roman"/>
                <w:color w:val="1F2024"/>
                <w:sz w:val="24"/>
                <w:szCs w:val="24"/>
              </w:rPr>
              <w:t>June, 2022</w:t>
            </w:r>
          </w:p>
        </w:tc>
      </w:tr>
      <w:tr w:rsidR="004A5766" w:rsidRPr="004A5766" w14:paraId="6FF32801" w14:textId="77777777" w:rsidTr="004A5766">
        <w:trPr>
          <w:tblCellSpacing w:w="15" w:type="dxa"/>
        </w:trPr>
        <w:tc>
          <w:tcPr>
            <w:tcW w:w="0" w:type="auto"/>
            <w:tcBorders>
              <w:top w:val="nil"/>
              <w:bottom w:val="nil"/>
              <w:right w:val="single" w:sz="6" w:space="0" w:color="DCDDE0"/>
            </w:tcBorders>
            <w:shd w:val="clear" w:color="auto" w:fill="F7F6F5"/>
            <w:tcMar>
              <w:top w:w="120" w:type="dxa"/>
              <w:left w:w="120" w:type="dxa"/>
              <w:bottom w:w="120" w:type="dxa"/>
              <w:right w:w="120" w:type="dxa"/>
            </w:tcMar>
            <w:hideMark/>
          </w:tcPr>
          <w:p w14:paraId="3D0FEFB8" w14:textId="77777777" w:rsidR="004A5766" w:rsidRPr="004A5766" w:rsidRDefault="004A5766" w:rsidP="004A5766">
            <w:pPr>
              <w:spacing w:after="0" w:line="360" w:lineRule="atLeast"/>
              <w:rPr>
                <w:rFonts w:ascii="Times New Roman" w:eastAsia="Times New Roman" w:hAnsi="Times New Roman" w:cs="Times New Roman"/>
                <w:color w:val="1F2024"/>
                <w:sz w:val="24"/>
                <w:szCs w:val="24"/>
              </w:rPr>
            </w:pPr>
            <w:r w:rsidRPr="004A5766">
              <w:rPr>
                <w:rFonts w:ascii="Times New Roman" w:eastAsia="Times New Roman" w:hAnsi="Times New Roman" w:cs="Times New Roman"/>
                <w:color w:val="1F2024"/>
                <w:sz w:val="24"/>
                <w:szCs w:val="24"/>
              </w:rPr>
              <w:t>Twitter</w:t>
            </w:r>
          </w:p>
        </w:tc>
        <w:tc>
          <w:tcPr>
            <w:tcW w:w="0" w:type="auto"/>
            <w:tcBorders>
              <w:top w:val="nil"/>
              <w:bottom w:val="nil"/>
              <w:right w:val="nil"/>
            </w:tcBorders>
            <w:shd w:val="clear" w:color="auto" w:fill="F7F6F5"/>
            <w:tcMar>
              <w:top w:w="120" w:type="dxa"/>
              <w:left w:w="120" w:type="dxa"/>
              <w:bottom w:w="120" w:type="dxa"/>
              <w:right w:w="120" w:type="dxa"/>
            </w:tcMar>
            <w:hideMark/>
          </w:tcPr>
          <w:p w14:paraId="276C4514" w14:textId="77777777" w:rsidR="00B0781D" w:rsidRPr="006A478A" w:rsidRDefault="00B0781D" w:rsidP="00B0781D">
            <w:pPr>
              <w:numPr>
                <w:ilvl w:val="0"/>
                <w:numId w:val="17"/>
              </w:numPr>
              <w:spacing w:before="100" w:beforeAutospacing="1" w:after="100" w:afterAutospacing="1" w:line="360" w:lineRule="atLeast"/>
              <w:rPr>
                <w:rFonts w:ascii="Times New Roman" w:eastAsia="Times New Roman" w:hAnsi="Times New Roman" w:cs="Times New Roman"/>
                <w:color w:val="1F2024"/>
                <w:sz w:val="24"/>
                <w:szCs w:val="24"/>
              </w:rPr>
            </w:pPr>
            <w:r w:rsidRPr="006A478A">
              <w:rPr>
                <w:rFonts w:ascii="Times New Roman" w:eastAsia="Times New Roman" w:hAnsi="Times New Roman" w:cs="Times New Roman"/>
                <w:color w:val="1F2024"/>
                <w:sz w:val="24"/>
                <w:szCs w:val="24"/>
              </w:rPr>
              <w:t>Attain 17</w:t>
            </w:r>
            <w:r w:rsidRPr="004A5766">
              <w:rPr>
                <w:rFonts w:ascii="Times New Roman" w:eastAsia="Times New Roman" w:hAnsi="Times New Roman" w:cs="Times New Roman"/>
                <w:color w:val="1F2024"/>
                <w:sz w:val="24"/>
                <w:szCs w:val="24"/>
              </w:rPr>
              <w:t xml:space="preserve"> mentions </w:t>
            </w:r>
            <w:r w:rsidRPr="006A478A">
              <w:rPr>
                <w:rFonts w:ascii="Times New Roman" w:eastAsia="Times New Roman" w:hAnsi="Times New Roman" w:cs="Times New Roman"/>
                <w:color w:val="1F2024"/>
                <w:sz w:val="24"/>
                <w:szCs w:val="24"/>
              </w:rPr>
              <w:t>each week by 22</w:t>
            </w:r>
            <w:r w:rsidRPr="004A5766">
              <w:rPr>
                <w:rFonts w:ascii="Times New Roman" w:eastAsia="Times New Roman" w:hAnsi="Times New Roman" w:cs="Times New Roman"/>
                <w:color w:val="1F2024"/>
                <w:sz w:val="24"/>
                <w:szCs w:val="24"/>
                <w:vertAlign w:val="superscript"/>
              </w:rPr>
              <w:t>th</w:t>
            </w:r>
            <w:r w:rsidRPr="006A478A">
              <w:rPr>
                <w:rFonts w:ascii="Times New Roman" w:eastAsia="Times New Roman" w:hAnsi="Times New Roman" w:cs="Times New Roman"/>
                <w:color w:val="1F2024"/>
                <w:sz w:val="24"/>
                <w:szCs w:val="24"/>
              </w:rPr>
              <w:t>June, 2022</w:t>
            </w:r>
            <w:r w:rsidRPr="004A5766">
              <w:rPr>
                <w:rFonts w:ascii="Times New Roman" w:eastAsia="Times New Roman" w:hAnsi="Times New Roman" w:cs="Times New Roman"/>
                <w:color w:val="1F2024"/>
                <w:sz w:val="24"/>
                <w:szCs w:val="24"/>
              </w:rPr>
              <w:t>.</w:t>
            </w:r>
          </w:p>
          <w:p w14:paraId="7FA2E4EE" w14:textId="77777777" w:rsidR="00B0781D" w:rsidRPr="006A478A" w:rsidRDefault="00B0781D" w:rsidP="00B0781D">
            <w:pPr>
              <w:numPr>
                <w:ilvl w:val="0"/>
                <w:numId w:val="17"/>
              </w:numPr>
              <w:spacing w:before="100" w:beforeAutospacing="1" w:after="100" w:afterAutospacing="1" w:line="360" w:lineRule="atLeast"/>
              <w:rPr>
                <w:rFonts w:ascii="Times New Roman" w:eastAsia="Times New Roman" w:hAnsi="Times New Roman" w:cs="Times New Roman"/>
                <w:color w:val="1F2024"/>
                <w:sz w:val="24"/>
                <w:szCs w:val="24"/>
              </w:rPr>
            </w:pPr>
            <w:r w:rsidRPr="006A478A">
              <w:rPr>
                <w:rFonts w:ascii="Times New Roman" w:eastAsia="Times New Roman" w:hAnsi="Times New Roman" w:cs="Times New Roman"/>
                <w:color w:val="1F2024"/>
                <w:sz w:val="24"/>
                <w:szCs w:val="24"/>
              </w:rPr>
              <w:t>Gain an average of 12% average CTR by 22</w:t>
            </w:r>
            <w:r w:rsidRPr="004A5766">
              <w:rPr>
                <w:rFonts w:ascii="Times New Roman" w:eastAsia="Times New Roman" w:hAnsi="Times New Roman" w:cs="Times New Roman"/>
                <w:color w:val="1F2024"/>
                <w:sz w:val="24"/>
                <w:szCs w:val="24"/>
                <w:vertAlign w:val="superscript"/>
              </w:rPr>
              <w:t>th</w:t>
            </w:r>
            <w:r w:rsidRPr="006A478A">
              <w:rPr>
                <w:rFonts w:ascii="Times New Roman" w:eastAsia="Times New Roman" w:hAnsi="Times New Roman" w:cs="Times New Roman"/>
                <w:color w:val="1F2024"/>
                <w:sz w:val="24"/>
                <w:szCs w:val="24"/>
              </w:rPr>
              <w:t>June, 2022</w:t>
            </w:r>
          </w:p>
          <w:p w14:paraId="27358868" w14:textId="77777777" w:rsidR="004A5766" w:rsidRPr="004A5766" w:rsidRDefault="00B0781D" w:rsidP="004A5766">
            <w:pPr>
              <w:numPr>
                <w:ilvl w:val="0"/>
                <w:numId w:val="17"/>
              </w:numPr>
              <w:spacing w:before="100" w:beforeAutospacing="1" w:after="100" w:afterAutospacing="1" w:line="360" w:lineRule="atLeast"/>
              <w:rPr>
                <w:rFonts w:ascii="Times New Roman" w:eastAsia="Times New Roman" w:hAnsi="Times New Roman" w:cs="Times New Roman"/>
                <w:color w:val="1F2024"/>
                <w:sz w:val="24"/>
                <w:szCs w:val="24"/>
              </w:rPr>
            </w:pPr>
            <w:r w:rsidRPr="006A478A">
              <w:rPr>
                <w:rFonts w:ascii="Times New Roman" w:eastAsia="Times New Roman" w:hAnsi="Times New Roman" w:cs="Times New Roman"/>
                <w:color w:val="1F2024"/>
                <w:sz w:val="24"/>
                <w:szCs w:val="24"/>
              </w:rPr>
              <w:t>Attain 1,000 followers by 22</w:t>
            </w:r>
            <w:r w:rsidR="004A5766" w:rsidRPr="004A5766">
              <w:rPr>
                <w:rFonts w:ascii="Times New Roman" w:eastAsia="Times New Roman" w:hAnsi="Times New Roman" w:cs="Times New Roman"/>
                <w:color w:val="1F2024"/>
                <w:sz w:val="24"/>
                <w:szCs w:val="24"/>
                <w:vertAlign w:val="superscript"/>
              </w:rPr>
              <w:t>th</w:t>
            </w:r>
            <w:r w:rsidRPr="006A478A">
              <w:rPr>
                <w:rFonts w:ascii="Times New Roman" w:eastAsia="Times New Roman" w:hAnsi="Times New Roman" w:cs="Times New Roman"/>
                <w:color w:val="1F2024"/>
                <w:sz w:val="24"/>
                <w:szCs w:val="24"/>
              </w:rPr>
              <w:t>June, 2022</w:t>
            </w:r>
          </w:p>
          <w:p w14:paraId="4BBEC0B1" w14:textId="77777777" w:rsidR="004A5766" w:rsidRPr="004A5766" w:rsidRDefault="004A5766" w:rsidP="00B0781D">
            <w:pPr>
              <w:spacing w:before="100" w:beforeAutospacing="1" w:after="100" w:afterAutospacing="1" w:line="360" w:lineRule="atLeast"/>
              <w:ind w:left="360"/>
              <w:rPr>
                <w:rFonts w:ascii="Times New Roman" w:eastAsia="Times New Roman" w:hAnsi="Times New Roman" w:cs="Times New Roman"/>
                <w:color w:val="1F2024"/>
                <w:sz w:val="24"/>
                <w:szCs w:val="24"/>
              </w:rPr>
            </w:pPr>
          </w:p>
        </w:tc>
      </w:tr>
    </w:tbl>
    <w:p w14:paraId="5E52A92B" w14:textId="77777777" w:rsidR="00E65E51" w:rsidRDefault="00B4482A" w:rsidP="00B4482A">
      <w:pPr>
        <w:spacing w:line="480" w:lineRule="auto"/>
        <w:ind w:left="6480" w:firstLine="720"/>
        <w:rPr>
          <w:rFonts w:ascii="Times New Roman" w:hAnsi="Times New Roman" w:cs="Times New Roman"/>
          <w:color w:val="202124"/>
          <w:sz w:val="24"/>
          <w:szCs w:val="24"/>
          <w:shd w:val="clear" w:color="auto" w:fill="FFFFFF"/>
        </w:rPr>
      </w:pPr>
      <w:r>
        <w:rPr>
          <w:rFonts w:ascii="Times New Roman" w:eastAsia="Times New Roman" w:hAnsi="Times New Roman" w:cs="Times New Roman"/>
          <w:color w:val="000000"/>
          <w:sz w:val="24"/>
          <w:szCs w:val="24"/>
        </w:rPr>
        <w:t>(Orchard, 2019)</w:t>
      </w:r>
    </w:p>
    <w:p w14:paraId="2430CBBC" w14:textId="77777777" w:rsidR="00B5248C" w:rsidRDefault="00E65E51" w:rsidP="00E65E51">
      <w:pPr>
        <w:spacing w:line="480" w:lineRule="auto"/>
        <w:ind w:firstLine="720"/>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By observing such measurable and actionable goals, it will be possible to enable the advisory body to conduct its main objective of delivering direction to graduate students with high level of efficiency. To effectively define whether any of the said goals can be attained, there is the need to link it to empirical measures concerned with success</w:t>
      </w:r>
      <w:r w:rsidR="00B4482A">
        <w:rPr>
          <w:rFonts w:ascii="Times New Roman" w:hAnsi="Times New Roman" w:cs="Times New Roman"/>
          <w:color w:val="202124"/>
          <w:sz w:val="24"/>
          <w:szCs w:val="24"/>
          <w:shd w:val="clear" w:color="auto" w:fill="FFFFFF"/>
        </w:rPr>
        <w:t xml:space="preserve"> </w:t>
      </w:r>
      <w:r w:rsidR="00B4482A">
        <w:rPr>
          <w:rFonts w:ascii="Times New Roman" w:eastAsia="Times New Roman" w:hAnsi="Times New Roman" w:cs="Times New Roman"/>
          <w:color w:val="000000"/>
          <w:sz w:val="24"/>
          <w:szCs w:val="24"/>
        </w:rPr>
        <w:t>(Orchard, 2019)</w:t>
      </w:r>
      <w:r>
        <w:rPr>
          <w:rFonts w:ascii="Times New Roman" w:hAnsi="Times New Roman" w:cs="Times New Roman"/>
          <w:color w:val="202124"/>
          <w:sz w:val="24"/>
          <w:szCs w:val="24"/>
          <w:shd w:val="clear" w:color="auto" w:fill="FFFFFF"/>
        </w:rPr>
        <w:t xml:space="preserve">. In addition, such goals are time-bound to develop a sense of determination, which is important for attaining successful outcomes. There exists </w:t>
      </w:r>
      <w:proofErr w:type="gramStart"/>
      <w:r>
        <w:rPr>
          <w:rFonts w:ascii="Times New Roman" w:hAnsi="Times New Roman" w:cs="Times New Roman"/>
          <w:color w:val="202124"/>
          <w:sz w:val="24"/>
          <w:szCs w:val="24"/>
          <w:shd w:val="clear" w:color="auto" w:fill="FFFFFF"/>
        </w:rPr>
        <w:t>an ample empirical evidence</w:t>
      </w:r>
      <w:proofErr w:type="gramEnd"/>
      <w:r>
        <w:rPr>
          <w:rFonts w:ascii="Times New Roman" w:hAnsi="Times New Roman" w:cs="Times New Roman"/>
          <w:color w:val="202124"/>
          <w:sz w:val="24"/>
          <w:szCs w:val="24"/>
          <w:shd w:val="clear" w:color="auto" w:fill="FFFFFF"/>
        </w:rPr>
        <w:t xml:space="preserve"> that argues that the success of resource planning and administrative activities hinges on the development of a sense of determination</w:t>
      </w:r>
      <w:r w:rsidR="00B4482A">
        <w:rPr>
          <w:rFonts w:ascii="Times New Roman" w:hAnsi="Times New Roman" w:cs="Times New Roman"/>
          <w:color w:val="202124"/>
          <w:sz w:val="24"/>
          <w:szCs w:val="24"/>
          <w:shd w:val="clear" w:color="auto" w:fill="FFFFFF"/>
        </w:rPr>
        <w:t xml:space="preserve"> (</w:t>
      </w:r>
      <w:r w:rsidR="00B4482A" w:rsidRPr="00000648">
        <w:rPr>
          <w:rFonts w:ascii="Times New Roman" w:eastAsia="Times New Roman" w:hAnsi="Times New Roman" w:cs="Times New Roman"/>
          <w:color w:val="000000"/>
          <w:sz w:val="24"/>
          <w:szCs w:val="24"/>
        </w:rPr>
        <w:t>U</w:t>
      </w:r>
      <w:r w:rsidR="00B4482A">
        <w:rPr>
          <w:rFonts w:ascii="Times New Roman" w:eastAsia="Times New Roman" w:hAnsi="Times New Roman" w:cs="Times New Roman"/>
          <w:color w:val="000000"/>
          <w:sz w:val="24"/>
          <w:szCs w:val="24"/>
        </w:rPr>
        <w:t xml:space="preserve">ses and gratifications theory, </w:t>
      </w:r>
      <w:r w:rsidR="00B4482A" w:rsidRPr="00000648">
        <w:rPr>
          <w:rFonts w:ascii="Times New Roman" w:eastAsia="Times New Roman" w:hAnsi="Times New Roman" w:cs="Times New Roman"/>
          <w:color w:val="000000"/>
          <w:sz w:val="24"/>
          <w:szCs w:val="24"/>
        </w:rPr>
        <w:t>2020</w:t>
      </w:r>
      <w:r w:rsidR="00B4482A">
        <w:rPr>
          <w:rFonts w:ascii="Times New Roman" w:eastAsia="Times New Roman" w:hAnsi="Times New Roman" w:cs="Times New Roman"/>
          <w:color w:val="000000"/>
          <w:sz w:val="24"/>
          <w:szCs w:val="24"/>
        </w:rPr>
        <w:t>)</w:t>
      </w:r>
      <w:r>
        <w:rPr>
          <w:rFonts w:ascii="Times New Roman" w:hAnsi="Times New Roman" w:cs="Times New Roman"/>
          <w:color w:val="202124"/>
          <w:sz w:val="24"/>
          <w:szCs w:val="24"/>
          <w:shd w:val="clear" w:color="auto" w:fill="FFFFFF"/>
        </w:rPr>
        <w:t xml:space="preserve">.  </w:t>
      </w:r>
    </w:p>
    <w:p w14:paraId="7F04C176" w14:textId="77777777" w:rsidR="00E65E51" w:rsidRPr="00B5248C" w:rsidRDefault="00B5248C" w:rsidP="00B5248C">
      <w:pPr>
        <w:spacing w:line="480" w:lineRule="auto"/>
        <w:ind w:firstLine="720"/>
        <w:jc w:val="center"/>
        <w:rPr>
          <w:rFonts w:ascii="Times New Roman" w:hAnsi="Times New Roman" w:cs="Times New Roman"/>
          <w:b/>
          <w:color w:val="202124"/>
          <w:sz w:val="24"/>
          <w:szCs w:val="24"/>
          <w:shd w:val="clear" w:color="auto" w:fill="FFFFFF"/>
        </w:rPr>
      </w:pPr>
      <w:r w:rsidRPr="00B5248C">
        <w:rPr>
          <w:rFonts w:ascii="Times New Roman" w:hAnsi="Times New Roman" w:cs="Times New Roman"/>
          <w:b/>
          <w:color w:val="202124"/>
          <w:sz w:val="24"/>
          <w:szCs w:val="24"/>
          <w:shd w:val="clear" w:color="auto" w:fill="FFFFFF"/>
        </w:rPr>
        <w:lastRenderedPageBreak/>
        <w:t>Conclusion</w:t>
      </w:r>
    </w:p>
    <w:p w14:paraId="747EC7B9" w14:textId="77777777" w:rsidR="00B5248C" w:rsidRPr="004A5766" w:rsidRDefault="00B5248C" w:rsidP="00B5248C">
      <w:pPr>
        <w:spacing w:line="480" w:lineRule="auto"/>
        <w:ind w:firstLine="720"/>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Facebook, Twitter and LinkedIn are three social media platforms that are designed to assist various businesses and professionals expand and develop. </w:t>
      </w:r>
      <w:r w:rsidR="006336D1">
        <w:rPr>
          <w:rFonts w:ascii="Times New Roman" w:hAnsi="Times New Roman" w:cs="Times New Roman"/>
          <w:color w:val="202124"/>
          <w:sz w:val="24"/>
          <w:szCs w:val="24"/>
          <w:shd w:val="clear" w:color="auto" w:fill="FFFFFF"/>
        </w:rPr>
        <w:t xml:space="preserve">More importantly, the audience that uses such social media networks comprises predominantly of age category of more than 25 years. </w:t>
      </w:r>
      <w:r>
        <w:rPr>
          <w:rFonts w:ascii="Times New Roman" w:hAnsi="Times New Roman" w:cs="Times New Roman"/>
          <w:color w:val="202124"/>
          <w:sz w:val="24"/>
          <w:szCs w:val="24"/>
          <w:shd w:val="clear" w:color="auto" w:fill="FFFFFF"/>
        </w:rPr>
        <w:t xml:space="preserve"> </w:t>
      </w:r>
      <w:r w:rsidR="006336D1">
        <w:rPr>
          <w:rFonts w:ascii="Times New Roman" w:hAnsi="Times New Roman" w:cs="Times New Roman"/>
          <w:color w:val="202124"/>
          <w:sz w:val="24"/>
          <w:szCs w:val="24"/>
          <w:shd w:val="clear" w:color="auto" w:fill="FFFFFF"/>
        </w:rPr>
        <w:t xml:space="preserve">This is because this category normally faces challenges of finding decent jobs following their graduations since most preferable positions in developing and popular firms have already been taken or occupied by the older individuals. </w:t>
      </w:r>
      <w:r>
        <w:rPr>
          <w:rFonts w:ascii="Times New Roman" w:hAnsi="Times New Roman" w:cs="Times New Roman"/>
          <w:color w:val="202124"/>
          <w:sz w:val="24"/>
          <w:szCs w:val="24"/>
          <w:shd w:val="clear" w:color="auto" w:fill="FFFFFF"/>
        </w:rPr>
        <w:t xml:space="preserve"> </w:t>
      </w:r>
      <w:r w:rsidR="006336D1">
        <w:rPr>
          <w:rFonts w:ascii="Times New Roman" w:hAnsi="Times New Roman" w:cs="Times New Roman"/>
          <w:color w:val="202124"/>
          <w:sz w:val="24"/>
          <w:szCs w:val="24"/>
          <w:shd w:val="clear" w:color="auto" w:fill="FFFFFF"/>
        </w:rPr>
        <w:t>Therefore, there is a need of assessing any emerging opportunities concerning their future career. This means that it would be valuable</w:t>
      </w:r>
      <w:r w:rsidR="00EF2C1E">
        <w:rPr>
          <w:rFonts w:ascii="Times New Roman" w:hAnsi="Times New Roman" w:cs="Times New Roman"/>
          <w:color w:val="202124"/>
          <w:sz w:val="24"/>
          <w:szCs w:val="24"/>
          <w:shd w:val="clear" w:color="auto" w:fill="FFFFFF"/>
        </w:rPr>
        <w:t xml:space="preserve"> for them to obtain news updates on the three social media networks or obtain news updates from official websites. </w:t>
      </w:r>
      <w:r w:rsidR="006336D1">
        <w:rPr>
          <w:rFonts w:ascii="Times New Roman" w:hAnsi="Times New Roman" w:cs="Times New Roman"/>
          <w:color w:val="202124"/>
          <w:sz w:val="24"/>
          <w:szCs w:val="24"/>
          <w:shd w:val="clear" w:color="auto" w:fill="FFFFFF"/>
        </w:rPr>
        <w:t xml:space="preserve"> </w:t>
      </w:r>
    </w:p>
    <w:p w14:paraId="3EC0E7CA" w14:textId="77777777" w:rsidR="00E65E51" w:rsidRDefault="00E65E51" w:rsidP="00E65E51">
      <w:pPr>
        <w:rPr>
          <w:rFonts w:ascii="Arial" w:hAnsi="Arial" w:cs="Arial"/>
          <w:color w:val="202124"/>
          <w:shd w:val="clear" w:color="auto" w:fill="FFFFFF"/>
        </w:rPr>
      </w:pPr>
    </w:p>
    <w:p w14:paraId="0988F34C" w14:textId="77777777" w:rsidR="00E65E51" w:rsidRDefault="00E65E51" w:rsidP="00E65E51">
      <w:pPr>
        <w:rPr>
          <w:rFonts w:ascii="Arial" w:hAnsi="Arial" w:cs="Arial"/>
          <w:color w:val="1F2024"/>
          <w:sz w:val="26"/>
          <w:szCs w:val="26"/>
          <w:shd w:val="clear" w:color="auto" w:fill="FFFFFF"/>
        </w:rPr>
      </w:pPr>
    </w:p>
    <w:p w14:paraId="65EA65F3" w14:textId="77777777" w:rsidR="0087397E" w:rsidRDefault="0087397E" w:rsidP="00E65E51">
      <w:pPr>
        <w:spacing w:line="480" w:lineRule="auto"/>
      </w:pPr>
    </w:p>
    <w:p w14:paraId="6C561615" w14:textId="77777777" w:rsidR="00000648" w:rsidRDefault="00000648" w:rsidP="00E65E51">
      <w:pPr>
        <w:spacing w:line="480" w:lineRule="auto"/>
      </w:pPr>
    </w:p>
    <w:p w14:paraId="3D9A18AB" w14:textId="77777777" w:rsidR="00000648" w:rsidRDefault="00000648" w:rsidP="00E65E51">
      <w:pPr>
        <w:spacing w:line="480" w:lineRule="auto"/>
      </w:pPr>
    </w:p>
    <w:p w14:paraId="5BB12778" w14:textId="77777777" w:rsidR="00000648" w:rsidRDefault="00000648" w:rsidP="00E65E51">
      <w:pPr>
        <w:spacing w:line="480" w:lineRule="auto"/>
      </w:pPr>
    </w:p>
    <w:p w14:paraId="36440E25" w14:textId="77777777" w:rsidR="00000648" w:rsidRDefault="00000648" w:rsidP="00E65E51">
      <w:pPr>
        <w:spacing w:line="480" w:lineRule="auto"/>
      </w:pPr>
    </w:p>
    <w:p w14:paraId="6BDF7C54" w14:textId="77777777" w:rsidR="00000648" w:rsidRDefault="00000648" w:rsidP="00E65E51">
      <w:pPr>
        <w:spacing w:line="480" w:lineRule="auto"/>
      </w:pPr>
    </w:p>
    <w:p w14:paraId="77B18904" w14:textId="77777777" w:rsidR="00000648" w:rsidRPr="00B4482A" w:rsidRDefault="00B4482A" w:rsidP="00E65E51">
      <w:pPr>
        <w:spacing w:line="480" w:lineRule="auto"/>
        <w:rPr>
          <w:rFonts w:ascii="Times New Roman" w:hAnsi="Times New Roman" w:cs="Times New Roman"/>
          <w:sz w:val="24"/>
          <w:szCs w:val="24"/>
        </w:rPr>
      </w:pPr>
      <w:r>
        <w:rPr>
          <w:rFonts w:ascii="Times New Roman" w:hAnsi="Times New Roman" w:cs="Times New Roman"/>
          <w:sz w:val="24"/>
          <w:szCs w:val="24"/>
        </w:rPr>
        <w:t xml:space="preserve">Essay’s </w:t>
      </w:r>
      <w:r w:rsidRPr="00B4482A">
        <w:rPr>
          <w:rFonts w:ascii="Times New Roman" w:hAnsi="Times New Roman" w:cs="Times New Roman"/>
          <w:sz w:val="24"/>
          <w:szCs w:val="24"/>
        </w:rPr>
        <w:t>Word Count</w:t>
      </w:r>
      <w:r>
        <w:rPr>
          <w:rFonts w:ascii="Times New Roman" w:hAnsi="Times New Roman" w:cs="Times New Roman"/>
          <w:sz w:val="24"/>
          <w:szCs w:val="24"/>
        </w:rPr>
        <w:t>: 715</w:t>
      </w:r>
    </w:p>
    <w:p w14:paraId="70E24ADF" w14:textId="77777777" w:rsidR="00000648" w:rsidRPr="00000648" w:rsidRDefault="00000648" w:rsidP="00000648">
      <w:pPr>
        <w:shd w:val="clear" w:color="auto" w:fill="FFFFFF"/>
        <w:spacing w:after="0" w:line="240" w:lineRule="auto"/>
        <w:jc w:val="center"/>
        <w:rPr>
          <w:rFonts w:ascii="Times New Roman" w:eastAsia="Times New Roman" w:hAnsi="Times New Roman" w:cs="Times New Roman"/>
          <w:b/>
          <w:color w:val="000000"/>
          <w:sz w:val="24"/>
          <w:szCs w:val="24"/>
        </w:rPr>
      </w:pPr>
      <w:r w:rsidRPr="00000648">
        <w:rPr>
          <w:rFonts w:ascii="Times New Roman" w:eastAsia="Times New Roman" w:hAnsi="Times New Roman" w:cs="Times New Roman"/>
          <w:b/>
          <w:color w:val="000000"/>
          <w:sz w:val="24"/>
          <w:szCs w:val="24"/>
        </w:rPr>
        <w:t>References</w:t>
      </w:r>
    </w:p>
    <w:p w14:paraId="345F46EC" w14:textId="77777777" w:rsidR="00000648" w:rsidRPr="00000648" w:rsidRDefault="00000648" w:rsidP="00000648">
      <w:pPr>
        <w:shd w:val="clear" w:color="auto" w:fill="FFFFFF"/>
        <w:spacing w:after="0" w:line="550" w:lineRule="atLeast"/>
        <w:ind w:left="720" w:right="75"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Haridakis</w:t>
      </w:r>
      <w:proofErr w:type="spellEnd"/>
      <w:r>
        <w:rPr>
          <w:rFonts w:ascii="Times New Roman" w:eastAsia="Times New Roman" w:hAnsi="Times New Roman" w:cs="Times New Roman"/>
          <w:color w:val="000000"/>
          <w:sz w:val="24"/>
          <w:szCs w:val="24"/>
        </w:rPr>
        <w:t>, P. (2017</w:t>
      </w:r>
      <w:r w:rsidRPr="00000648">
        <w:rPr>
          <w:rFonts w:ascii="Times New Roman" w:eastAsia="Times New Roman" w:hAnsi="Times New Roman" w:cs="Times New Roman"/>
          <w:color w:val="000000"/>
          <w:sz w:val="24"/>
          <w:szCs w:val="24"/>
        </w:rPr>
        <w:t>). Uses and gratifications. </w:t>
      </w:r>
      <w:r w:rsidRPr="00000648">
        <w:rPr>
          <w:rFonts w:ascii="Times New Roman" w:eastAsia="Times New Roman" w:hAnsi="Times New Roman" w:cs="Times New Roman"/>
          <w:i/>
          <w:iCs/>
          <w:color w:val="000000"/>
          <w:sz w:val="24"/>
          <w:szCs w:val="24"/>
        </w:rPr>
        <w:t>The International Encyclopedia of Media Studies</w:t>
      </w:r>
      <w:r w:rsidRPr="00000648">
        <w:rPr>
          <w:rFonts w:ascii="Times New Roman" w:eastAsia="Times New Roman" w:hAnsi="Times New Roman" w:cs="Times New Roman"/>
          <w:color w:val="000000"/>
          <w:sz w:val="24"/>
          <w:szCs w:val="24"/>
        </w:rPr>
        <w:t>. doi:10.1002/9781444361506.wbiems111</w:t>
      </w:r>
    </w:p>
    <w:p w14:paraId="46309397" w14:textId="77777777" w:rsidR="00000648" w:rsidRPr="00000648" w:rsidRDefault="00B4482A" w:rsidP="0000064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Orchard, L. J. (2019)</w:t>
      </w:r>
      <w:r w:rsidR="00000648" w:rsidRPr="00000648">
        <w:rPr>
          <w:rFonts w:ascii="Times New Roman" w:eastAsia="Times New Roman" w:hAnsi="Times New Roman" w:cs="Times New Roman"/>
          <w:color w:val="000000"/>
          <w:sz w:val="24"/>
          <w:szCs w:val="24"/>
        </w:rPr>
        <w:t>. </w:t>
      </w:r>
      <w:r w:rsidR="00000648" w:rsidRPr="00000648">
        <w:rPr>
          <w:rFonts w:ascii="Times New Roman" w:eastAsia="Times New Roman" w:hAnsi="Times New Roman" w:cs="Times New Roman"/>
          <w:i/>
          <w:iCs/>
          <w:color w:val="000000"/>
          <w:sz w:val="24"/>
          <w:szCs w:val="24"/>
        </w:rPr>
        <w:t>The Oxford Handbook of Cyberpsychology</w:t>
      </w:r>
      <w:r w:rsidR="00000648" w:rsidRPr="00000648">
        <w:rPr>
          <w:rFonts w:ascii="Times New Roman" w:eastAsia="Times New Roman" w:hAnsi="Times New Roman" w:cs="Times New Roman"/>
          <w:color w:val="000000"/>
          <w:sz w:val="24"/>
          <w:szCs w:val="24"/>
        </w:rPr>
        <w:t>, 329-348. doi:10.1093/</w:t>
      </w:r>
      <w:proofErr w:type="spellStart"/>
      <w:r w:rsidR="00000648" w:rsidRPr="00000648">
        <w:rPr>
          <w:rFonts w:ascii="Times New Roman" w:eastAsia="Times New Roman" w:hAnsi="Times New Roman" w:cs="Times New Roman"/>
          <w:color w:val="000000"/>
          <w:sz w:val="24"/>
          <w:szCs w:val="24"/>
        </w:rPr>
        <w:t>oxfordhb</w:t>
      </w:r>
      <w:proofErr w:type="spellEnd"/>
      <w:r w:rsidR="00000648" w:rsidRPr="00000648">
        <w:rPr>
          <w:rFonts w:ascii="Times New Roman" w:eastAsia="Times New Roman" w:hAnsi="Times New Roman" w:cs="Times New Roman"/>
          <w:color w:val="000000"/>
          <w:sz w:val="24"/>
          <w:szCs w:val="24"/>
        </w:rPr>
        <w:t>/9780198812746.013.19</w:t>
      </w:r>
    </w:p>
    <w:p w14:paraId="509AE91D" w14:textId="77777777" w:rsidR="00000648" w:rsidRPr="00000648" w:rsidRDefault="00000648" w:rsidP="0000064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000648">
        <w:rPr>
          <w:rFonts w:ascii="Times New Roman" w:eastAsia="Times New Roman" w:hAnsi="Times New Roman" w:cs="Times New Roman"/>
          <w:color w:val="000000"/>
          <w:sz w:val="24"/>
          <w:szCs w:val="24"/>
        </w:rPr>
        <w:t>Uses and gratifications theory. (2020). </w:t>
      </w:r>
      <w:r w:rsidRPr="00000648">
        <w:rPr>
          <w:rFonts w:ascii="Times New Roman" w:eastAsia="Times New Roman" w:hAnsi="Times New Roman" w:cs="Times New Roman"/>
          <w:i/>
          <w:iCs/>
          <w:color w:val="000000"/>
          <w:sz w:val="24"/>
          <w:szCs w:val="24"/>
        </w:rPr>
        <w:t>The SAGE International Encyclopedia of Mass Media and Society</w:t>
      </w:r>
      <w:r w:rsidRPr="00000648">
        <w:rPr>
          <w:rFonts w:ascii="Times New Roman" w:eastAsia="Times New Roman" w:hAnsi="Times New Roman" w:cs="Times New Roman"/>
          <w:color w:val="000000"/>
          <w:sz w:val="24"/>
          <w:szCs w:val="24"/>
        </w:rPr>
        <w:t>. doi:10.4135/9781483375519.n707</w:t>
      </w:r>
    </w:p>
    <w:p w14:paraId="61EDCE88" w14:textId="77777777" w:rsidR="00000648" w:rsidRDefault="00000648" w:rsidP="00E65E51">
      <w:pPr>
        <w:spacing w:line="480" w:lineRule="auto"/>
      </w:pPr>
    </w:p>
    <w:p w14:paraId="7B191ECE" w14:textId="77777777" w:rsidR="00000648" w:rsidRDefault="00000648" w:rsidP="00E65E51">
      <w:pPr>
        <w:spacing w:line="480" w:lineRule="auto"/>
      </w:pPr>
    </w:p>
    <w:p w14:paraId="0DBFB827" w14:textId="77777777" w:rsidR="00000648" w:rsidRDefault="00000648" w:rsidP="00E65E51">
      <w:pPr>
        <w:spacing w:line="480" w:lineRule="auto"/>
      </w:pPr>
    </w:p>
    <w:p w14:paraId="0F0878A0" w14:textId="77777777" w:rsidR="00000648" w:rsidRDefault="00000648" w:rsidP="00E65E51">
      <w:pPr>
        <w:spacing w:line="480" w:lineRule="auto"/>
      </w:pPr>
    </w:p>
    <w:p w14:paraId="53085E67" w14:textId="77777777" w:rsidR="00000648" w:rsidRDefault="00000648" w:rsidP="00E65E51">
      <w:pPr>
        <w:spacing w:line="480" w:lineRule="auto"/>
      </w:pPr>
    </w:p>
    <w:sectPr w:rsidR="000006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2F69" w14:textId="77777777" w:rsidR="00FA7AF4" w:rsidRDefault="00FA7AF4" w:rsidP="00250066">
      <w:pPr>
        <w:spacing w:after="0" w:line="240" w:lineRule="auto"/>
      </w:pPr>
      <w:r>
        <w:separator/>
      </w:r>
    </w:p>
  </w:endnote>
  <w:endnote w:type="continuationSeparator" w:id="0">
    <w:p w14:paraId="7885DEB2" w14:textId="77777777" w:rsidR="00FA7AF4" w:rsidRDefault="00FA7AF4" w:rsidP="0025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6E6D" w14:textId="77777777" w:rsidR="00FA7AF4" w:rsidRDefault="00FA7AF4" w:rsidP="00250066">
      <w:pPr>
        <w:spacing w:after="0" w:line="240" w:lineRule="auto"/>
      </w:pPr>
      <w:r>
        <w:separator/>
      </w:r>
    </w:p>
  </w:footnote>
  <w:footnote w:type="continuationSeparator" w:id="0">
    <w:p w14:paraId="3CAA38E2" w14:textId="77777777" w:rsidR="00FA7AF4" w:rsidRDefault="00FA7AF4" w:rsidP="00250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590660"/>
      <w:docPartObj>
        <w:docPartGallery w:val="Page Numbers (Top of Page)"/>
        <w:docPartUnique/>
      </w:docPartObj>
    </w:sdtPr>
    <w:sdtEndPr>
      <w:rPr>
        <w:noProof/>
      </w:rPr>
    </w:sdtEndPr>
    <w:sdtContent>
      <w:p w14:paraId="4D6D5E82" w14:textId="77777777" w:rsidR="00250066" w:rsidRDefault="00250066">
        <w:pPr>
          <w:pStyle w:val="Header"/>
          <w:jc w:val="right"/>
        </w:pPr>
        <w:r>
          <w:fldChar w:fldCharType="begin"/>
        </w:r>
        <w:r>
          <w:instrText xml:space="preserve"> PAGE   \* MERGEFORMAT </w:instrText>
        </w:r>
        <w:r>
          <w:fldChar w:fldCharType="separate"/>
        </w:r>
        <w:r w:rsidR="00F8200B">
          <w:rPr>
            <w:noProof/>
          </w:rPr>
          <w:t>8</w:t>
        </w:r>
        <w:r>
          <w:rPr>
            <w:noProof/>
          </w:rPr>
          <w:fldChar w:fldCharType="end"/>
        </w:r>
      </w:p>
    </w:sdtContent>
  </w:sdt>
  <w:p w14:paraId="77CF8973" w14:textId="77777777" w:rsidR="00250066" w:rsidRDefault="00250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CB5"/>
    <w:multiLevelType w:val="multilevel"/>
    <w:tmpl w:val="1034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620DA"/>
    <w:multiLevelType w:val="hybridMultilevel"/>
    <w:tmpl w:val="55F285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44176"/>
    <w:multiLevelType w:val="multilevel"/>
    <w:tmpl w:val="107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967F7"/>
    <w:multiLevelType w:val="hybridMultilevel"/>
    <w:tmpl w:val="95A8E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27CAC"/>
    <w:multiLevelType w:val="multilevel"/>
    <w:tmpl w:val="6A14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D7970"/>
    <w:multiLevelType w:val="multilevel"/>
    <w:tmpl w:val="2EF4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223E2"/>
    <w:multiLevelType w:val="multilevel"/>
    <w:tmpl w:val="8FCE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4247DA"/>
    <w:multiLevelType w:val="multilevel"/>
    <w:tmpl w:val="5EC2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434083"/>
    <w:multiLevelType w:val="multilevel"/>
    <w:tmpl w:val="4FFE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91DC6"/>
    <w:multiLevelType w:val="multilevel"/>
    <w:tmpl w:val="D538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E346D5"/>
    <w:multiLevelType w:val="multilevel"/>
    <w:tmpl w:val="4CB2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B0B90"/>
    <w:multiLevelType w:val="multilevel"/>
    <w:tmpl w:val="6CDE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786224"/>
    <w:multiLevelType w:val="multilevel"/>
    <w:tmpl w:val="7E9C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A683B"/>
    <w:multiLevelType w:val="multilevel"/>
    <w:tmpl w:val="C04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B969F9"/>
    <w:multiLevelType w:val="multilevel"/>
    <w:tmpl w:val="A5FC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14DEB"/>
    <w:multiLevelType w:val="multilevel"/>
    <w:tmpl w:val="F852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D84191"/>
    <w:multiLevelType w:val="multilevel"/>
    <w:tmpl w:val="199A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1"/>
  </w:num>
  <w:num w:numId="5">
    <w:abstractNumId w:val="3"/>
  </w:num>
  <w:num w:numId="6">
    <w:abstractNumId w:val="10"/>
  </w:num>
  <w:num w:numId="7">
    <w:abstractNumId w:val="15"/>
  </w:num>
  <w:num w:numId="8">
    <w:abstractNumId w:val="11"/>
  </w:num>
  <w:num w:numId="9">
    <w:abstractNumId w:val="14"/>
  </w:num>
  <w:num w:numId="10">
    <w:abstractNumId w:val="9"/>
  </w:num>
  <w:num w:numId="11">
    <w:abstractNumId w:val="8"/>
  </w:num>
  <w:num w:numId="12">
    <w:abstractNumId w:val="7"/>
  </w:num>
  <w:num w:numId="13">
    <w:abstractNumId w:val="5"/>
  </w:num>
  <w:num w:numId="14">
    <w:abstractNumId w:val="2"/>
  </w:num>
  <w:num w:numId="15">
    <w:abstractNumId w:val="1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D03"/>
    <w:rsid w:val="00000648"/>
    <w:rsid w:val="000873C9"/>
    <w:rsid w:val="000A2ECB"/>
    <w:rsid w:val="00145D6D"/>
    <w:rsid w:val="001E5525"/>
    <w:rsid w:val="00250066"/>
    <w:rsid w:val="002922AD"/>
    <w:rsid w:val="002E2B79"/>
    <w:rsid w:val="003444BF"/>
    <w:rsid w:val="00381ACB"/>
    <w:rsid w:val="004303E4"/>
    <w:rsid w:val="00464293"/>
    <w:rsid w:val="004A5766"/>
    <w:rsid w:val="004F41E9"/>
    <w:rsid w:val="006336D1"/>
    <w:rsid w:val="006A478A"/>
    <w:rsid w:val="006C7A4A"/>
    <w:rsid w:val="0071386B"/>
    <w:rsid w:val="00750931"/>
    <w:rsid w:val="007B5D03"/>
    <w:rsid w:val="007E0B44"/>
    <w:rsid w:val="007F2F90"/>
    <w:rsid w:val="00800A8A"/>
    <w:rsid w:val="008349F8"/>
    <w:rsid w:val="00850BFD"/>
    <w:rsid w:val="0087397E"/>
    <w:rsid w:val="00B0781D"/>
    <w:rsid w:val="00B252B1"/>
    <w:rsid w:val="00B4482A"/>
    <w:rsid w:val="00B5248C"/>
    <w:rsid w:val="00BA3349"/>
    <w:rsid w:val="00C962ED"/>
    <w:rsid w:val="00E65E51"/>
    <w:rsid w:val="00EF2C1E"/>
    <w:rsid w:val="00F157BB"/>
    <w:rsid w:val="00F8200B"/>
    <w:rsid w:val="00FA3172"/>
    <w:rsid w:val="00FA55BD"/>
    <w:rsid w:val="00FA7AF4"/>
    <w:rsid w:val="00FC5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D927"/>
  <w15:chartTrackingRefBased/>
  <w15:docId w15:val="{72E3D5D4-393E-48A5-BD67-6D124E48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64293"/>
    <w:rPr>
      <w:i/>
      <w:iCs/>
    </w:rPr>
  </w:style>
  <w:style w:type="paragraph" w:styleId="ListParagraph">
    <w:name w:val="List Paragraph"/>
    <w:basedOn w:val="Normal"/>
    <w:uiPriority w:val="34"/>
    <w:qFormat/>
    <w:rsid w:val="001E5525"/>
    <w:pPr>
      <w:ind w:left="720"/>
      <w:contextualSpacing/>
    </w:pPr>
  </w:style>
  <w:style w:type="character" w:styleId="Strong">
    <w:name w:val="Strong"/>
    <w:basedOn w:val="DefaultParagraphFont"/>
    <w:uiPriority w:val="22"/>
    <w:qFormat/>
    <w:rsid w:val="0071386B"/>
    <w:rPr>
      <w:b/>
      <w:bCs/>
    </w:rPr>
  </w:style>
  <w:style w:type="paragraph" w:styleId="Header">
    <w:name w:val="header"/>
    <w:basedOn w:val="Normal"/>
    <w:link w:val="HeaderChar"/>
    <w:uiPriority w:val="99"/>
    <w:unhideWhenUsed/>
    <w:rsid w:val="00250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066"/>
  </w:style>
  <w:style w:type="paragraph" w:styleId="Footer">
    <w:name w:val="footer"/>
    <w:basedOn w:val="Normal"/>
    <w:link w:val="FooterChar"/>
    <w:uiPriority w:val="99"/>
    <w:unhideWhenUsed/>
    <w:rsid w:val="00250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066"/>
  </w:style>
  <w:style w:type="paragraph" w:styleId="NormalWeb">
    <w:name w:val="Normal (Web)"/>
    <w:basedOn w:val="Normal"/>
    <w:uiPriority w:val="99"/>
    <w:semiHidden/>
    <w:unhideWhenUsed/>
    <w:rsid w:val="000006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06242">
      <w:bodyDiv w:val="1"/>
      <w:marLeft w:val="0"/>
      <w:marRight w:val="0"/>
      <w:marTop w:val="0"/>
      <w:marBottom w:val="0"/>
      <w:divBdr>
        <w:top w:val="none" w:sz="0" w:space="0" w:color="auto"/>
        <w:left w:val="none" w:sz="0" w:space="0" w:color="auto"/>
        <w:bottom w:val="none" w:sz="0" w:space="0" w:color="auto"/>
        <w:right w:val="none" w:sz="0" w:space="0" w:color="auto"/>
      </w:divBdr>
    </w:div>
    <w:div w:id="544873898">
      <w:bodyDiv w:val="1"/>
      <w:marLeft w:val="0"/>
      <w:marRight w:val="0"/>
      <w:marTop w:val="0"/>
      <w:marBottom w:val="0"/>
      <w:divBdr>
        <w:top w:val="none" w:sz="0" w:space="0" w:color="auto"/>
        <w:left w:val="none" w:sz="0" w:space="0" w:color="auto"/>
        <w:bottom w:val="none" w:sz="0" w:space="0" w:color="auto"/>
        <w:right w:val="none" w:sz="0" w:space="0" w:color="auto"/>
      </w:divBdr>
    </w:div>
    <w:div w:id="598294835">
      <w:bodyDiv w:val="1"/>
      <w:marLeft w:val="0"/>
      <w:marRight w:val="0"/>
      <w:marTop w:val="0"/>
      <w:marBottom w:val="0"/>
      <w:divBdr>
        <w:top w:val="none" w:sz="0" w:space="0" w:color="auto"/>
        <w:left w:val="none" w:sz="0" w:space="0" w:color="auto"/>
        <w:bottom w:val="none" w:sz="0" w:space="0" w:color="auto"/>
        <w:right w:val="none" w:sz="0" w:space="0" w:color="auto"/>
      </w:divBdr>
    </w:div>
    <w:div w:id="739906569">
      <w:bodyDiv w:val="1"/>
      <w:marLeft w:val="0"/>
      <w:marRight w:val="0"/>
      <w:marTop w:val="0"/>
      <w:marBottom w:val="0"/>
      <w:divBdr>
        <w:top w:val="none" w:sz="0" w:space="0" w:color="auto"/>
        <w:left w:val="none" w:sz="0" w:space="0" w:color="auto"/>
        <w:bottom w:val="none" w:sz="0" w:space="0" w:color="auto"/>
        <w:right w:val="none" w:sz="0" w:space="0" w:color="auto"/>
      </w:divBdr>
    </w:div>
    <w:div w:id="935866431">
      <w:bodyDiv w:val="1"/>
      <w:marLeft w:val="0"/>
      <w:marRight w:val="0"/>
      <w:marTop w:val="0"/>
      <w:marBottom w:val="0"/>
      <w:divBdr>
        <w:top w:val="none" w:sz="0" w:space="0" w:color="auto"/>
        <w:left w:val="none" w:sz="0" w:space="0" w:color="auto"/>
        <w:bottom w:val="none" w:sz="0" w:space="0" w:color="auto"/>
        <w:right w:val="none" w:sz="0" w:space="0" w:color="auto"/>
      </w:divBdr>
    </w:div>
    <w:div w:id="956105123">
      <w:bodyDiv w:val="1"/>
      <w:marLeft w:val="0"/>
      <w:marRight w:val="0"/>
      <w:marTop w:val="0"/>
      <w:marBottom w:val="0"/>
      <w:divBdr>
        <w:top w:val="none" w:sz="0" w:space="0" w:color="auto"/>
        <w:left w:val="none" w:sz="0" w:space="0" w:color="auto"/>
        <w:bottom w:val="none" w:sz="0" w:space="0" w:color="auto"/>
        <w:right w:val="none" w:sz="0" w:space="0" w:color="auto"/>
      </w:divBdr>
    </w:div>
    <w:div w:id="1664504623">
      <w:bodyDiv w:val="1"/>
      <w:marLeft w:val="0"/>
      <w:marRight w:val="0"/>
      <w:marTop w:val="0"/>
      <w:marBottom w:val="0"/>
      <w:divBdr>
        <w:top w:val="none" w:sz="0" w:space="0" w:color="auto"/>
        <w:left w:val="none" w:sz="0" w:space="0" w:color="auto"/>
        <w:bottom w:val="none" w:sz="0" w:space="0" w:color="auto"/>
        <w:right w:val="none" w:sz="0" w:space="0" w:color="auto"/>
      </w:divBdr>
    </w:div>
    <w:div w:id="1685327735">
      <w:bodyDiv w:val="1"/>
      <w:marLeft w:val="0"/>
      <w:marRight w:val="0"/>
      <w:marTop w:val="0"/>
      <w:marBottom w:val="0"/>
      <w:divBdr>
        <w:top w:val="none" w:sz="0" w:space="0" w:color="auto"/>
        <w:left w:val="none" w:sz="0" w:space="0" w:color="auto"/>
        <w:bottom w:val="none" w:sz="0" w:space="0" w:color="auto"/>
        <w:right w:val="none" w:sz="0" w:space="0" w:color="auto"/>
      </w:divBdr>
    </w:div>
    <w:div w:id="1713572773">
      <w:bodyDiv w:val="1"/>
      <w:marLeft w:val="0"/>
      <w:marRight w:val="0"/>
      <w:marTop w:val="0"/>
      <w:marBottom w:val="0"/>
      <w:divBdr>
        <w:top w:val="none" w:sz="0" w:space="0" w:color="auto"/>
        <w:left w:val="none" w:sz="0" w:space="0" w:color="auto"/>
        <w:bottom w:val="none" w:sz="0" w:space="0" w:color="auto"/>
        <w:right w:val="none" w:sz="0" w:space="0" w:color="auto"/>
      </w:divBdr>
    </w:div>
    <w:div w:id="1989942604">
      <w:bodyDiv w:val="1"/>
      <w:marLeft w:val="0"/>
      <w:marRight w:val="0"/>
      <w:marTop w:val="0"/>
      <w:marBottom w:val="0"/>
      <w:divBdr>
        <w:top w:val="none" w:sz="0" w:space="0" w:color="auto"/>
        <w:left w:val="none" w:sz="0" w:space="0" w:color="auto"/>
        <w:bottom w:val="none" w:sz="0" w:space="0" w:color="auto"/>
        <w:right w:val="none" w:sz="0" w:space="0" w:color="auto"/>
      </w:divBdr>
    </w:div>
    <w:div w:id="211643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Kithinji</dc:creator>
  <cp:keywords/>
  <dc:description/>
  <cp:lastModifiedBy>john matheka</cp:lastModifiedBy>
  <cp:revision>2</cp:revision>
  <dcterms:created xsi:type="dcterms:W3CDTF">2021-12-06T03:30:00Z</dcterms:created>
  <dcterms:modified xsi:type="dcterms:W3CDTF">2021-12-06T03:30:00Z</dcterms:modified>
</cp:coreProperties>
</file>